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3C1C5" w14:textId="3330DE5C" w:rsidR="00336EE5" w:rsidRDefault="009D2FB6">
      <w:r>
        <w:t xml:space="preserve">Product: </w:t>
      </w:r>
      <w:r w:rsidR="00195456">
        <w:t>BCXE</w:t>
      </w:r>
    </w:p>
    <w:p w14:paraId="06CCA35A" w14:textId="77777777" w:rsidR="00305EAC" w:rsidRPr="00305EAC" w:rsidRDefault="009D2FB6" w:rsidP="00305EAC">
      <w:r>
        <w:t>Subject:</w:t>
      </w:r>
      <w:r w:rsidR="00BA1C0A">
        <w:t xml:space="preserve"> </w:t>
      </w:r>
      <w:r w:rsidR="00305EAC" w:rsidRPr="00305EAC">
        <w:t>Mixing Box - Actuator wiring detail and mixing box section</w:t>
      </w:r>
    </w:p>
    <w:p w14:paraId="730A1114" w14:textId="73A35F60" w:rsidR="009D2FB6" w:rsidRDefault="009D2FB6"/>
    <w:p w14:paraId="2F18F119" w14:textId="77777777" w:rsidR="000B39BD" w:rsidRDefault="009D2FB6">
      <w:r>
        <w:t>Details:</w:t>
      </w:r>
      <w:r w:rsidR="000F68C2">
        <w:t xml:space="preserve"> </w:t>
      </w:r>
    </w:p>
    <w:p w14:paraId="6564A1A3" w14:textId="74BE83A8" w:rsidR="00305EAC" w:rsidRDefault="00305EAC" w:rsidP="00514C9C">
      <w:pPr>
        <w:pStyle w:val="ListParagraph"/>
        <w:numPr>
          <w:ilvl w:val="0"/>
          <w:numId w:val="3"/>
        </w:numPr>
      </w:pPr>
      <w:r>
        <w:t>The actuator is the same for LH and RH actuator access.</w:t>
      </w:r>
    </w:p>
    <w:p w14:paraId="2D6740B8" w14:textId="71EF8164" w:rsidR="00305EAC" w:rsidRDefault="00305EAC" w:rsidP="00514C9C">
      <w:pPr>
        <w:pStyle w:val="ListParagraph"/>
        <w:numPr>
          <w:ilvl w:val="0"/>
          <w:numId w:val="3"/>
        </w:numPr>
      </w:pPr>
      <w:r>
        <w:t xml:space="preserve">LH/ RH is determined by facing the discharge or </w:t>
      </w:r>
      <w:r w:rsidR="00D263D5">
        <w:t>(</w:t>
      </w:r>
      <w:r>
        <w:t>supply air blowing into your face</w:t>
      </w:r>
      <w:r w:rsidR="00D263D5">
        <w:t>)</w:t>
      </w:r>
      <w:r>
        <w:t>.</w:t>
      </w:r>
      <w:r w:rsidR="00D263D5">
        <w:t xml:space="preserve"> The actuator linkage will be longer on that side. </w:t>
      </w:r>
    </w:p>
    <w:p w14:paraId="5CBC47B6" w14:textId="77777777" w:rsidR="00D263D5" w:rsidRDefault="00D263D5">
      <w:r>
        <w:t>NOTE: It can be changed in the field by loosening the clamps and sliding the shaft to the other side.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4"/>
      </w:tblGrid>
      <w:tr w:rsidR="00305EAC" w:rsidRPr="00305EAC" w14:paraId="0CF7CC51" w14:textId="77777777" w:rsidTr="00305EAC">
        <w:tc>
          <w:tcPr>
            <w:tcW w:w="0" w:type="auto"/>
            <w:hideMark/>
          </w:tcPr>
          <w:p w14:paraId="1B184410" w14:textId="79590287" w:rsidR="00305EAC" w:rsidRPr="00305EAC" w:rsidRDefault="00D263D5">
            <w:pPr>
              <w:pStyle w:val="Heading1"/>
              <w:spacing w:before="0" w:after="161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t xml:space="preserve"> </w:t>
            </w:r>
            <w:r w:rsidR="00305EAC" w:rsidRPr="00305EA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Actuator part number = Trane </w:t>
            </w:r>
            <w:r w:rsidR="00305EAC" w:rsidRPr="00305EAC"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  <w:t xml:space="preserve">ACT00338 or Engineering </w:t>
            </w:r>
            <w:r w:rsidR="00305EAC" w:rsidRPr="00305EAC">
              <w:rPr>
                <w:rStyle w:val="Strong"/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X13611055030</w:t>
            </w:r>
          </w:p>
        </w:tc>
      </w:tr>
    </w:tbl>
    <w:p w14:paraId="32B68238" w14:textId="6A2BBF1C" w:rsidR="001D2A62" w:rsidRDefault="001D2A62" w:rsidP="00514C9C">
      <w:pPr>
        <w:pStyle w:val="NormalWeb"/>
        <w:rPr>
          <w:rStyle w:val="Strong"/>
        </w:rPr>
      </w:pPr>
      <w:r>
        <w:rPr>
          <w:rStyle w:val="Strong"/>
        </w:rPr>
        <w:t>WIRING DETAIL:</w:t>
      </w:r>
    </w:p>
    <w:p w14:paraId="5904970F" w14:textId="6F8EB625" w:rsidR="00F25412" w:rsidRPr="004427CF" w:rsidRDefault="0065559F" w:rsidP="00514C9C">
      <w:pPr>
        <w:pStyle w:val="NormalWeb"/>
        <w:rPr>
          <w:rStyle w:val="Strong"/>
          <w:b w:val="0"/>
          <w:bCs w:val="0"/>
        </w:rPr>
      </w:pPr>
      <w:r w:rsidRPr="004427CF">
        <w:rPr>
          <w:rStyle w:val="Strong"/>
          <w:b w:val="0"/>
          <w:bCs w:val="0"/>
        </w:rPr>
        <w:t>Wires at the actuator are</w:t>
      </w:r>
      <w:r w:rsidR="00F25412" w:rsidRPr="004427CF">
        <w:rPr>
          <w:rStyle w:val="Strong"/>
          <w:b w:val="0"/>
          <w:bCs w:val="0"/>
        </w:rPr>
        <w:t>:</w:t>
      </w:r>
      <w:r w:rsidR="007D6BB1" w:rsidRPr="004427CF">
        <w:rPr>
          <w:rStyle w:val="Strong"/>
          <w:b w:val="0"/>
          <w:bCs w:val="0"/>
        </w:rPr>
        <w:t xml:space="preserve"> </w:t>
      </w:r>
      <w:r w:rsidR="00F25412" w:rsidRPr="004427CF">
        <w:rPr>
          <w:rStyle w:val="Strong"/>
          <w:b w:val="0"/>
          <w:bCs w:val="0"/>
        </w:rPr>
        <w:t>Black</w:t>
      </w:r>
      <w:r w:rsidR="00DC2E0A" w:rsidRPr="004427CF">
        <w:rPr>
          <w:rStyle w:val="Strong"/>
          <w:b w:val="0"/>
          <w:bCs w:val="0"/>
        </w:rPr>
        <w:t xml:space="preserve"> =common or hot</w:t>
      </w:r>
      <w:r w:rsidR="007D6BB1" w:rsidRPr="004427CF">
        <w:rPr>
          <w:rStyle w:val="Strong"/>
          <w:b w:val="0"/>
          <w:bCs w:val="0"/>
        </w:rPr>
        <w:t xml:space="preserve">, </w:t>
      </w:r>
      <w:r w:rsidR="00F25412" w:rsidRPr="004427CF">
        <w:rPr>
          <w:rStyle w:val="Strong"/>
          <w:b w:val="0"/>
          <w:bCs w:val="0"/>
        </w:rPr>
        <w:t>Red</w:t>
      </w:r>
      <w:r w:rsidR="00DC2E0A" w:rsidRPr="004427CF">
        <w:rPr>
          <w:rStyle w:val="Strong"/>
          <w:b w:val="0"/>
          <w:bCs w:val="0"/>
        </w:rPr>
        <w:t xml:space="preserve"> = common or hot</w:t>
      </w:r>
      <w:r w:rsidR="004427CF" w:rsidRPr="004427CF">
        <w:rPr>
          <w:rStyle w:val="Strong"/>
          <w:b w:val="0"/>
          <w:bCs w:val="0"/>
        </w:rPr>
        <w:t xml:space="preserve">, </w:t>
      </w:r>
      <w:r w:rsidR="00F25412" w:rsidRPr="004427CF">
        <w:rPr>
          <w:rStyle w:val="Strong"/>
          <w:b w:val="0"/>
          <w:bCs w:val="0"/>
        </w:rPr>
        <w:t>White</w:t>
      </w:r>
      <w:r w:rsidR="00B50E8D" w:rsidRPr="004427CF">
        <w:rPr>
          <w:rStyle w:val="Strong"/>
          <w:b w:val="0"/>
          <w:bCs w:val="0"/>
        </w:rPr>
        <w:t xml:space="preserve"> = </w:t>
      </w:r>
      <w:r w:rsidR="00C56008" w:rsidRPr="004427CF">
        <w:rPr>
          <w:rStyle w:val="Strong"/>
          <w:b w:val="0"/>
          <w:bCs w:val="0"/>
        </w:rPr>
        <w:t>Open/ close</w:t>
      </w:r>
      <w:r w:rsidR="00D80940" w:rsidRPr="004427CF">
        <w:rPr>
          <w:rStyle w:val="Strong"/>
          <w:b w:val="0"/>
          <w:bCs w:val="0"/>
        </w:rPr>
        <w:t xml:space="preserve"> (Based on actuator mounting)</w:t>
      </w:r>
      <w:r w:rsidR="004427CF" w:rsidRPr="004427CF">
        <w:rPr>
          <w:rStyle w:val="Strong"/>
          <w:b w:val="0"/>
          <w:bCs w:val="0"/>
        </w:rPr>
        <w:t xml:space="preserve">, </w:t>
      </w:r>
      <w:r w:rsidR="00F25412" w:rsidRPr="004427CF">
        <w:rPr>
          <w:rStyle w:val="Strong"/>
          <w:b w:val="0"/>
          <w:bCs w:val="0"/>
        </w:rPr>
        <w:t>Green</w:t>
      </w:r>
      <w:r w:rsidR="00B50E8D" w:rsidRPr="004427CF">
        <w:rPr>
          <w:rStyle w:val="Strong"/>
          <w:b w:val="0"/>
          <w:bCs w:val="0"/>
        </w:rPr>
        <w:t xml:space="preserve"> = </w:t>
      </w:r>
      <w:r w:rsidR="00C56008" w:rsidRPr="004427CF">
        <w:rPr>
          <w:rStyle w:val="Strong"/>
          <w:b w:val="0"/>
          <w:bCs w:val="0"/>
        </w:rPr>
        <w:t>Open/ close</w:t>
      </w:r>
      <w:r w:rsidR="00D80940" w:rsidRPr="004427CF">
        <w:rPr>
          <w:rStyle w:val="Strong"/>
          <w:b w:val="0"/>
          <w:bCs w:val="0"/>
        </w:rPr>
        <w:t xml:space="preserve"> (Based on actuator mounting)</w:t>
      </w:r>
    </w:p>
    <w:p w14:paraId="2B06D985" w14:textId="6C7B3020" w:rsidR="001D2A62" w:rsidRDefault="001D2A62" w:rsidP="00514C9C">
      <w:pPr>
        <w:pStyle w:val="NormalWeb"/>
        <w:rPr>
          <w:rStyle w:val="Strong"/>
        </w:rPr>
      </w:pPr>
      <w:r>
        <w:rPr>
          <w:rStyle w:val="Strong"/>
        </w:rPr>
        <w:t>CSTI</w:t>
      </w:r>
    </w:p>
    <w:p w14:paraId="515873D0" w14:textId="2B218679" w:rsidR="00571F8E" w:rsidRPr="00252A26" w:rsidRDefault="00F77EBB" w:rsidP="00514C9C">
      <w:pPr>
        <w:pStyle w:val="NormalWeb"/>
        <w:rPr>
          <w:rStyle w:val="Strong"/>
          <w:b w:val="0"/>
          <w:bCs w:val="0"/>
        </w:rPr>
      </w:pPr>
      <w:r w:rsidRPr="00252A26">
        <w:rPr>
          <w:rStyle w:val="Strong"/>
          <w:b w:val="0"/>
          <w:bCs w:val="0"/>
        </w:rPr>
        <w:t>Red = 24v hot</w:t>
      </w:r>
      <w:r w:rsidR="00084EF8">
        <w:rPr>
          <w:rStyle w:val="Strong"/>
          <w:b w:val="0"/>
          <w:bCs w:val="0"/>
        </w:rPr>
        <w:t xml:space="preserve"> </w:t>
      </w:r>
      <w:r w:rsidR="002315A6">
        <w:rPr>
          <w:rStyle w:val="Strong"/>
          <w:b w:val="0"/>
          <w:bCs w:val="0"/>
        </w:rPr>
        <w:t xml:space="preserve">from the actuator </w:t>
      </w:r>
      <w:r w:rsidR="00084EF8">
        <w:rPr>
          <w:rStyle w:val="Strong"/>
          <w:b w:val="0"/>
          <w:bCs w:val="0"/>
        </w:rPr>
        <w:t xml:space="preserve">to the yellow </w:t>
      </w:r>
      <w:r w:rsidR="00C53CC4">
        <w:rPr>
          <w:rStyle w:val="Strong"/>
          <w:b w:val="0"/>
          <w:bCs w:val="0"/>
        </w:rPr>
        <w:t>wire</w:t>
      </w:r>
      <w:r w:rsidR="00BA1E79">
        <w:rPr>
          <w:rStyle w:val="Strong"/>
          <w:b w:val="0"/>
          <w:bCs w:val="0"/>
        </w:rPr>
        <w:t xml:space="preserve"> on the harness (50262995</w:t>
      </w:r>
      <w:r w:rsidR="00922A37">
        <w:rPr>
          <w:rStyle w:val="Strong"/>
          <w:b w:val="0"/>
          <w:bCs w:val="0"/>
        </w:rPr>
        <w:t>)</w:t>
      </w:r>
    </w:p>
    <w:p w14:paraId="7B78691C" w14:textId="3A31249C" w:rsidR="00F77EBB" w:rsidRDefault="00F77EBB" w:rsidP="00514C9C">
      <w:pPr>
        <w:pStyle w:val="NormalWeb"/>
        <w:rPr>
          <w:rStyle w:val="Strong"/>
          <w:b w:val="0"/>
          <w:bCs w:val="0"/>
        </w:rPr>
      </w:pPr>
      <w:r w:rsidRPr="00252A26">
        <w:rPr>
          <w:rStyle w:val="Strong"/>
          <w:b w:val="0"/>
          <w:bCs w:val="0"/>
        </w:rPr>
        <w:t>Black = 24v common</w:t>
      </w:r>
      <w:r w:rsidR="00824D71">
        <w:rPr>
          <w:rStyle w:val="Strong"/>
          <w:b w:val="0"/>
          <w:bCs w:val="0"/>
        </w:rPr>
        <w:t xml:space="preserve"> </w:t>
      </w:r>
      <w:r w:rsidR="00922A37">
        <w:rPr>
          <w:rStyle w:val="Strong"/>
          <w:b w:val="0"/>
          <w:bCs w:val="0"/>
        </w:rPr>
        <w:t xml:space="preserve">from the actuator </w:t>
      </w:r>
      <w:r w:rsidR="00824D71">
        <w:rPr>
          <w:rStyle w:val="Strong"/>
          <w:b w:val="0"/>
          <w:bCs w:val="0"/>
        </w:rPr>
        <w:t>to the bl</w:t>
      </w:r>
      <w:r w:rsidR="00922A37">
        <w:rPr>
          <w:rStyle w:val="Strong"/>
          <w:b w:val="0"/>
          <w:bCs w:val="0"/>
        </w:rPr>
        <w:t xml:space="preserve">ue </w:t>
      </w:r>
      <w:r w:rsidR="00824D71">
        <w:rPr>
          <w:rStyle w:val="Strong"/>
          <w:b w:val="0"/>
          <w:bCs w:val="0"/>
        </w:rPr>
        <w:t>wire</w:t>
      </w:r>
      <w:r w:rsidR="00922A37">
        <w:rPr>
          <w:rStyle w:val="Strong"/>
          <w:b w:val="0"/>
          <w:bCs w:val="0"/>
        </w:rPr>
        <w:t xml:space="preserve"> from the harness (50262995)</w:t>
      </w:r>
    </w:p>
    <w:p w14:paraId="1E173D1A" w14:textId="42F06207" w:rsidR="00BA1143" w:rsidRPr="00252A26" w:rsidRDefault="00BA1143" w:rsidP="00514C9C">
      <w:pPr>
        <w:pStyle w:val="NormalWeb"/>
        <w:rPr>
          <w:rStyle w:val="Strong"/>
          <w:b w:val="0"/>
          <w:bCs w:val="0"/>
        </w:rPr>
      </w:pPr>
    </w:p>
    <w:p w14:paraId="7EA68F33" w14:textId="1D393EE3" w:rsidR="0044608C" w:rsidRDefault="0089426E" w:rsidP="007D6BB1">
      <w:pPr>
        <w:pStyle w:val="NormalWeb"/>
        <w:rPr>
          <w:rStyle w:val="Strong"/>
        </w:rPr>
      </w:pPr>
      <w:r>
        <w:rPr>
          <w:noProof/>
        </w:rPr>
        <w:drawing>
          <wp:inline distT="0" distB="0" distL="0" distR="0" wp14:anchorId="382E5DDC" wp14:editId="69C2B01D">
            <wp:extent cx="3076575" cy="1981200"/>
            <wp:effectExtent l="0" t="0" r="9525" b="0"/>
            <wp:docPr id="1040337281" name="Picture 1" descr="A diagram of a wir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337281" name="Picture 1" descr="A diagram of a wiring diagram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1747E" w14:textId="77777777" w:rsidR="0044608C" w:rsidRDefault="0044608C" w:rsidP="007D6BB1">
      <w:pPr>
        <w:pStyle w:val="NormalWeb"/>
        <w:rPr>
          <w:rStyle w:val="Strong"/>
        </w:rPr>
      </w:pPr>
    </w:p>
    <w:p w14:paraId="63F6D5DC" w14:textId="56D096AE" w:rsidR="007D6BB1" w:rsidRDefault="007D6BB1" w:rsidP="007D6BB1">
      <w:pPr>
        <w:pStyle w:val="NormalWeb"/>
        <w:rPr>
          <w:rStyle w:val="Strong"/>
        </w:rPr>
      </w:pPr>
      <w:r>
        <w:rPr>
          <w:rStyle w:val="Strong"/>
        </w:rPr>
        <w:t>UC400/ Symbio</w:t>
      </w:r>
    </w:p>
    <w:p w14:paraId="0F774BCA" w14:textId="375C1495" w:rsidR="007D6BB1" w:rsidRPr="00252A26" w:rsidRDefault="007D6BB1" w:rsidP="007D6BB1">
      <w:pPr>
        <w:pStyle w:val="NormalWeb"/>
        <w:rPr>
          <w:rStyle w:val="Strong"/>
          <w:b w:val="0"/>
          <w:bCs w:val="0"/>
        </w:rPr>
      </w:pPr>
      <w:r w:rsidRPr="00252A26">
        <w:rPr>
          <w:rStyle w:val="Strong"/>
          <w:b w:val="0"/>
          <w:bCs w:val="0"/>
        </w:rPr>
        <w:t xml:space="preserve">Red = 24v </w:t>
      </w:r>
      <w:r w:rsidR="00B948F1">
        <w:rPr>
          <w:rStyle w:val="Strong"/>
          <w:b w:val="0"/>
          <w:bCs w:val="0"/>
        </w:rPr>
        <w:t>common</w:t>
      </w:r>
      <w:r w:rsidR="00CE4E37">
        <w:rPr>
          <w:rStyle w:val="Strong"/>
          <w:b w:val="0"/>
          <w:bCs w:val="0"/>
        </w:rPr>
        <w:t xml:space="preserve"> from the actuator to the </w:t>
      </w:r>
      <w:r w:rsidR="00DC493F">
        <w:rPr>
          <w:rStyle w:val="Strong"/>
          <w:b w:val="0"/>
          <w:bCs w:val="0"/>
        </w:rPr>
        <w:t>blue wire from the harness</w:t>
      </w:r>
    </w:p>
    <w:p w14:paraId="6EA34950" w14:textId="3CC05407" w:rsidR="007D6BB1" w:rsidRDefault="007D6BB1" w:rsidP="007D6BB1">
      <w:pPr>
        <w:pStyle w:val="NormalWeb"/>
        <w:rPr>
          <w:rStyle w:val="Strong"/>
          <w:b w:val="0"/>
          <w:bCs w:val="0"/>
        </w:rPr>
      </w:pPr>
      <w:r w:rsidRPr="00252A26">
        <w:rPr>
          <w:rStyle w:val="Strong"/>
          <w:b w:val="0"/>
          <w:bCs w:val="0"/>
        </w:rPr>
        <w:t xml:space="preserve">Black = 24v </w:t>
      </w:r>
      <w:r w:rsidR="00B948F1">
        <w:rPr>
          <w:rStyle w:val="Strong"/>
          <w:b w:val="0"/>
          <w:bCs w:val="0"/>
        </w:rPr>
        <w:t>hot</w:t>
      </w:r>
      <w:r w:rsidR="00DC493F">
        <w:rPr>
          <w:rStyle w:val="Strong"/>
          <w:b w:val="0"/>
          <w:bCs w:val="0"/>
        </w:rPr>
        <w:t xml:space="preserve"> from the actuator to the </w:t>
      </w:r>
      <w:r w:rsidR="00473287">
        <w:rPr>
          <w:rStyle w:val="Strong"/>
          <w:b w:val="0"/>
          <w:bCs w:val="0"/>
        </w:rPr>
        <w:t>yellow wire from the harness</w:t>
      </w:r>
    </w:p>
    <w:p w14:paraId="19B34189" w14:textId="1AED8721" w:rsidR="00BA1143" w:rsidRPr="00252A26" w:rsidRDefault="00BA1143" w:rsidP="007D6BB1">
      <w:pPr>
        <w:pStyle w:val="NormalWeb"/>
        <w:rPr>
          <w:rStyle w:val="Strong"/>
          <w:b w:val="0"/>
          <w:bCs w:val="0"/>
        </w:rPr>
      </w:pPr>
    </w:p>
    <w:p w14:paraId="3F776F55" w14:textId="77777777" w:rsidR="007D6BB1" w:rsidRDefault="007D6BB1" w:rsidP="00514C9C">
      <w:pPr>
        <w:pStyle w:val="NormalWeb"/>
        <w:rPr>
          <w:rStyle w:val="Strong"/>
        </w:rPr>
      </w:pPr>
    </w:p>
    <w:p w14:paraId="01AC3FD6" w14:textId="0DF3DF45" w:rsidR="001D2A62" w:rsidRDefault="001D2A62" w:rsidP="00514C9C">
      <w:pPr>
        <w:pStyle w:val="NormalWeb"/>
        <w:rPr>
          <w:rStyle w:val="Strong"/>
        </w:rPr>
      </w:pPr>
    </w:p>
    <w:p w14:paraId="73FCE364" w14:textId="77777777" w:rsidR="006C4354" w:rsidRDefault="006C4354" w:rsidP="00514C9C">
      <w:pPr>
        <w:pStyle w:val="NormalWeb"/>
        <w:rPr>
          <w:rStyle w:val="Strong"/>
        </w:rPr>
      </w:pPr>
    </w:p>
    <w:p w14:paraId="45FF2807" w14:textId="77777777" w:rsidR="00F77EBB" w:rsidRDefault="00F77EBB" w:rsidP="00514C9C">
      <w:pPr>
        <w:pStyle w:val="NormalWeb"/>
        <w:rPr>
          <w:rStyle w:val="Strong"/>
        </w:rPr>
      </w:pPr>
    </w:p>
    <w:p w14:paraId="4EC25EEF" w14:textId="1FD696C6" w:rsidR="00514C9C" w:rsidRDefault="00514C9C" w:rsidP="00514C9C">
      <w:pPr>
        <w:pStyle w:val="NormalWeb"/>
      </w:pPr>
      <w:r>
        <w:rPr>
          <w:rStyle w:val="Strong"/>
        </w:rPr>
        <w:t>Mounting actuator</w:t>
      </w:r>
    </w:p>
    <w:p w14:paraId="11C0D6F6" w14:textId="6EBB808F" w:rsidR="00514C9C" w:rsidRDefault="007F2601" w:rsidP="007F2601">
      <w:pPr>
        <w:pStyle w:val="NormalWeb"/>
      </w:pPr>
      <w:r>
        <w:t>T</w:t>
      </w:r>
      <w:r w:rsidR="00514C9C">
        <w:t xml:space="preserve">he </w:t>
      </w:r>
      <w:r>
        <w:t xml:space="preserve">factory </w:t>
      </w:r>
      <w:r w:rsidR="00514C9C">
        <w:t>bracket connects to the actuator</w:t>
      </w:r>
      <w:r>
        <w:t xml:space="preserve"> and the damper edge</w:t>
      </w:r>
      <w:r w:rsidR="00514C9C">
        <w:t>.</w:t>
      </w:r>
      <w:r>
        <w:t xml:space="preserve"> Self-tapping screws are used to connect actuator bracket to the damper section as shown. </w:t>
      </w:r>
    </w:p>
    <w:p w14:paraId="54E86C41" w14:textId="17B211A1" w:rsidR="00305EAC" w:rsidRDefault="00305EAC"/>
    <w:p w14:paraId="280DAC05" w14:textId="77777777" w:rsidR="00514C9C" w:rsidRDefault="00514C9C"/>
    <w:p w14:paraId="519EAA0C" w14:textId="77777777" w:rsidR="00514C9C" w:rsidRDefault="00514C9C"/>
    <w:p w14:paraId="2E78D7A9" w14:textId="77777777" w:rsidR="00514C9C" w:rsidRDefault="00514C9C"/>
    <w:p w14:paraId="3F1B7905" w14:textId="77777777" w:rsidR="00514C9C" w:rsidRDefault="00514C9C"/>
    <w:p w14:paraId="6733ECB6" w14:textId="3B582FA6" w:rsidR="007F2601" w:rsidRDefault="007F2601" w:rsidP="007F2601">
      <w:pPr>
        <w:pStyle w:val="NormalWeb"/>
      </w:pPr>
      <w:r>
        <w:rPr>
          <w:rStyle w:val="Strong"/>
        </w:rPr>
        <w:t>Rotation of the actuator and linkage</w:t>
      </w:r>
    </w:p>
    <w:p w14:paraId="16F1C64B" w14:textId="1B80BEB8" w:rsidR="007F2601" w:rsidRDefault="00195456" w:rsidP="00514C9C">
      <w:pPr>
        <w:pStyle w:val="NormalWeb"/>
      </w:pPr>
      <w:r>
        <w:t>Closed or open position are determined by the back or return air damper blades.</w:t>
      </w:r>
    </w:p>
    <w:p w14:paraId="5AD2A7F1" w14:textId="53CC7BAE" w:rsidR="00195456" w:rsidRDefault="00195456" w:rsidP="00514C9C">
      <w:pPr>
        <w:pStyle w:val="NormalWeb"/>
      </w:pPr>
      <w:r>
        <w:t>See example</w:t>
      </w:r>
      <w:r w:rsidR="006C1539">
        <w:t>s also found in the IOM</w:t>
      </w:r>
      <w:r>
        <w:t xml:space="preserve"> for size 12 to 72</w:t>
      </w:r>
      <w:r w:rsidR="006C1539">
        <w:t xml:space="preserve"> and 90 to 120</w:t>
      </w:r>
      <w:r>
        <w:t>.</w:t>
      </w:r>
    </w:p>
    <w:p w14:paraId="707968C9" w14:textId="657E22FA" w:rsidR="00195456" w:rsidRDefault="00195456" w:rsidP="00514C9C">
      <w:pPr>
        <w:pStyle w:val="NormalWeb"/>
      </w:pPr>
      <w:r>
        <w:rPr>
          <w:noProof/>
        </w:rPr>
        <w:drawing>
          <wp:inline distT="0" distB="0" distL="0" distR="0" wp14:anchorId="3310B6CD" wp14:editId="2341921E">
            <wp:extent cx="2105025" cy="695325"/>
            <wp:effectExtent l="0" t="0" r="9525" b="9525"/>
            <wp:docPr id="1568029886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029886" name="Picture 1" descr="A black text on a white background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97D9C" w14:textId="77777777" w:rsidR="007F2601" w:rsidRDefault="007F2601" w:rsidP="00514C9C">
      <w:pPr>
        <w:pStyle w:val="NormalWeb"/>
      </w:pPr>
    </w:p>
    <w:p w14:paraId="53A7CB6D" w14:textId="77777777" w:rsidR="007F2601" w:rsidRDefault="007F2601" w:rsidP="00514C9C">
      <w:pPr>
        <w:pStyle w:val="NormalWeb"/>
      </w:pPr>
    </w:p>
    <w:p w14:paraId="53F91158" w14:textId="35C4A2D6" w:rsidR="007F2601" w:rsidRDefault="007F2601" w:rsidP="00514C9C">
      <w:pPr>
        <w:pStyle w:val="NormalWeb"/>
      </w:pPr>
      <w:r>
        <w:rPr>
          <w:noProof/>
        </w:rPr>
        <w:lastRenderedPageBreak/>
        <w:drawing>
          <wp:inline distT="0" distB="0" distL="0" distR="0" wp14:anchorId="030F5716" wp14:editId="76FE6CC3">
            <wp:extent cx="5943600" cy="5006975"/>
            <wp:effectExtent l="0" t="0" r="0" b="3175"/>
            <wp:docPr id="860581219" name="Picture 1" descr="A diagram of a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581219" name="Picture 1" descr="A diagram of a box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0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8D8AD" w14:textId="77777777" w:rsidR="007F2601" w:rsidRDefault="007F2601" w:rsidP="00514C9C">
      <w:pPr>
        <w:pStyle w:val="NormalWeb"/>
      </w:pPr>
    </w:p>
    <w:p w14:paraId="016814AC" w14:textId="77777777" w:rsidR="007F2601" w:rsidRDefault="007F2601" w:rsidP="00514C9C">
      <w:pPr>
        <w:pStyle w:val="NormalWeb"/>
      </w:pPr>
    </w:p>
    <w:p w14:paraId="11518215" w14:textId="77777777" w:rsidR="00514C9C" w:rsidRDefault="00514C9C"/>
    <w:p w14:paraId="2AA3F165" w14:textId="6031AC83" w:rsidR="00C7100C" w:rsidRDefault="00C7100C" w:rsidP="00510A2E"/>
    <w:p w14:paraId="6B005E9D" w14:textId="77777777" w:rsidR="00C7100C" w:rsidRDefault="00C7100C" w:rsidP="00510A2E"/>
    <w:p w14:paraId="18FDB5FB" w14:textId="76409E14" w:rsidR="00836608" w:rsidRPr="00510A2E" w:rsidRDefault="008A44E3" w:rsidP="00510A2E">
      <w:r>
        <w:rPr>
          <w:noProof/>
        </w:rPr>
        <w:lastRenderedPageBreak/>
        <mc:AlternateContent>
          <mc:Choice Requires="wps">
            <w:drawing>
              <wp:inline distT="0" distB="0" distL="0" distR="0" wp14:anchorId="1A31980D" wp14:editId="7BA2EC0F">
                <wp:extent cx="304800" cy="304800"/>
                <wp:effectExtent l="0" t="0" r="0" b="0"/>
                <wp:docPr id="2059589980" name="AutoShap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EA8D54" id="AutoShape 1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514C9C">
        <w:rPr>
          <w:noProof/>
        </w:rPr>
        <mc:AlternateContent>
          <mc:Choice Requires="wps">
            <w:drawing>
              <wp:inline distT="0" distB="0" distL="0" distR="0" wp14:anchorId="247B85BC" wp14:editId="7E6C9CCD">
                <wp:extent cx="304800" cy="304800"/>
                <wp:effectExtent l="0" t="0" r="0" b="0"/>
                <wp:docPr id="460924030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B92713" id="Rectangl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6C1539">
        <w:rPr>
          <w:noProof/>
        </w:rPr>
        <w:drawing>
          <wp:inline distT="0" distB="0" distL="0" distR="0" wp14:anchorId="27FD6D6A" wp14:editId="494E9E28">
            <wp:extent cx="6858000" cy="5219700"/>
            <wp:effectExtent l="0" t="0" r="0" b="0"/>
            <wp:docPr id="1391209848" name="Picture 1" descr="A diagram of a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209848" name="Picture 1" descr="A diagram of a box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6608" w:rsidRPr="00510A2E" w:rsidSect="009F0BC5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D66AE9"/>
    <w:multiLevelType w:val="hybridMultilevel"/>
    <w:tmpl w:val="9A44C9BC"/>
    <w:lvl w:ilvl="0" w:tplc="E0FCA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086753"/>
    <w:multiLevelType w:val="hybridMultilevel"/>
    <w:tmpl w:val="5B7C0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71854"/>
    <w:multiLevelType w:val="hybridMultilevel"/>
    <w:tmpl w:val="A75CF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606480">
    <w:abstractNumId w:val="1"/>
  </w:num>
  <w:num w:numId="2" w16cid:durableId="2073116138">
    <w:abstractNumId w:val="0"/>
  </w:num>
  <w:num w:numId="3" w16cid:durableId="14760975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B6"/>
    <w:rsid w:val="00024698"/>
    <w:rsid w:val="00056EAF"/>
    <w:rsid w:val="00070943"/>
    <w:rsid w:val="00084EF8"/>
    <w:rsid w:val="000921DE"/>
    <w:rsid w:val="00095A8B"/>
    <w:rsid w:val="000A427F"/>
    <w:rsid w:val="000B39BD"/>
    <w:rsid w:val="000C7FFE"/>
    <w:rsid w:val="000D6433"/>
    <w:rsid w:val="000F68C2"/>
    <w:rsid w:val="00121DFD"/>
    <w:rsid w:val="00124F8F"/>
    <w:rsid w:val="00195456"/>
    <w:rsid w:val="001A185A"/>
    <w:rsid w:val="001C0A1D"/>
    <w:rsid w:val="001D2A62"/>
    <w:rsid w:val="00213CD6"/>
    <w:rsid w:val="00216CB4"/>
    <w:rsid w:val="002315A6"/>
    <w:rsid w:val="002419D6"/>
    <w:rsid w:val="00252A26"/>
    <w:rsid w:val="00257107"/>
    <w:rsid w:val="00271AFC"/>
    <w:rsid w:val="002B60B4"/>
    <w:rsid w:val="00305EAC"/>
    <w:rsid w:val="00336EE5"/>
    <w:rsid w:val="00343363"/>
    <w:rsid w:val="003F0392"/>
    <w:rsid w:val="003F2990"/>
    <w:rsid w:val="00404EBC"/>
    <w:rsid w:val="004112B3"/>
    <w:rsid w:val="004359A4"/>
    <w:rsid w:val="004427CF"/>
    <w:rsid w:val="0044608C"/>
    <w:rsid w:val="00451DC1"/>
    <w:rsid w:val="00473287"/>
    <w:rsid w:val="004F09FE"/>
    <w:rsid w:val="00510A2E"/>
    <w:rsid w:val="00511424"/>
    <w:rsid w:val="00514C9C"/>
    <w:rsid w:val="00556893"/>
    <w:rsid w:val="00571F8E"/>
    <w:rsid w:val="005B4E5E"/>
    <w:rsid w:val="005D2DDF"/>
    <w:rsid w:val="005D3879"/>
    <w:rsid w:val="005F2DFC"/>
    <w:rsid w:val="0061001E"/>
    <w:rsid w:val="00613FAE"/>
    <w:rsid w:val="006334CC"/>
    <w:rsid w:val="00644348"/>
    <w:rsid w:val="0065559F"/>
    <w:rsid w:val="00697FF7"/>
    <w:rsid w:val="006C1539"/>
    <w:rsid w:val="006C4354"/>
    <w:rsid w:val="006D426A"/>
    <w:rsid w:val="00712DE6"/>
    <w:rsid w:val="0072045E"/>
    <w:rsid w:val="007D6BB1"/>
    <w:rsid w:val="007F2601"/>
    <w:rsid w:val="007F2C7C"/>
    <w:rsid w:val="00813D8A"/>
    <w:rsid w:val="00824D71"/>
    <w:rsid w:val="00836608"/>
    <w:rsid w:val="00865E55"/>
    <w:rsid w:val="0089426E"/>
    <w:rsid w:val="008A44E3"/>
    <w:rsid w:val="008F1FC6"/>
    <w:rsid w:val="00922A37"/>
    <w:rsid w:val="00974E71"/>
    <w:rsid w:val="00976261"/>
    <w:rsid w:val="009B02EA"/>
    <w:rsid w:val="009D2FB6"/>
    <w:rsid w:val="009E4B71"/>
    <w:rsid w:val="009F0BC5"/>
    <w:rsid w:val="00A372A7"/>
    <w:rsid w:val="00A37E97"/>
    <w:rsid w:val="00A4172D"/>
    <w:rsid w:val="00A832CE"/>
    <w:rsid w:val="00AB72F3"/>
    <w:rsid w:val="00B064A6"/>
    <w:rsid w:val="00B50E8D"/>
    <w:rsid w:val="00B72180"/>
    <w:rsid w:val="00B82CC3"/>
    <w:rsid w:val="00B86996"/>
    <w:rsid w:val="00B948F1"/>
    <w:rsid w:val="00B956DA"/>
    <w:rsid w:val="00BA1143"/>
    <w:rsid w:val="00BA1C0A"/>
    <w:rsid w:val="00BA1E79"/>
    <w:rsid w:val="00BF152A"/>
    <w:rsid w:val="00C23EDA"/>
    <w:rsid w:val="00C26C51"/>
    <w:rsid w:val="00C30BF4"/>
    <w:rsid w:val="00C53CC4"/>
    <w:rsid w:val="00C56008"/>
    <w:rsid w:val="00C7100C"/>
    <w:rsid w:val="00CA019E"/>
    <w:rsid w:val="00CB5758"/>
    <w:rsid w:val="00CC0D5E"/>
    <w:rsid w:val="00CC12DB"/>
    <w:rsid w:val="00CD73A7"/>
    <w:rsid w:val="00CE4E37"/>
    <w:rsid w:val="00D263D5"/>
    <w:rsid w:val="00D80940"/>
    <w:rsid w:val="00DA2942"/>
    <w:rsid w:val="00DB1338"/>
    <w:rsid w:val="00DC2E0A"/>
    <w:rsid w:val="00DC493F"/>
    <w:rsid w:val="00DC4B12"/>
    <w:rsid w:val="00DC6DDD"/>
    <w:rsid w:val="00E30DA2"/>
    <w:rsid w:val="00E53F05"/>
    <w:rsid w:val="00E70791"/>
    <w:rsid w:val="00E77BA4"/>
    <w:rsid w:val="00F25412"/>
    <w:rsid w:val="00F7290D"/>
    <w:rsid w:val="00F77EBB"/>
    <w:rsid w:val="00FC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7F687"/>
  <w15:chartTrackingRefBased/>
  <w15:docId w15:val="{3EA20F7C-D71F-4DED-80E6-A4A35CD3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5E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FA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05E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305EA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1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0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16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43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4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788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57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983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178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977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423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969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022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369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8766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067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8725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8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Trane Technologies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David</dc:creator>
  <cp:keywords/>
  <dc:description/>
  <cp:lastModifiedBy>Harris, David</cp:lastModifiedBy>
  <cp:revision>42</cp:revision>
  <dcterms:created xsi:type="dcterms:W3CDTF">2024-03-18T13:06:00Z</dcterms:created>
  <dcterms:modified xsi:type="dcterms:W3CDTF">2024-07-22T18:51:00Z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2b2348-a379-47d7-bf25-1402d7b08038_Enabled">
    <vt:lpwstr>true</vt:lpwstr>
  </property>
  <property fmtid="{D5CDD505-2E9C-101B-9397-08002B2CF9AE}" pid="3" name="MSIP_Label_162b2348-a379-47d7-bf25-1402d7b08038_SetDate">
    <vt:lpwstr>2024-01-04T15:39:25Z</vt:lpwstr>
  </property>
  <property fmtid="{D5CDD505-2E9C-101B-9397-08002B2CF9AE}" pid="4" name="MSIP_Label_162b2348-a379-47d7-bf25-1402d7b08038_Method">
    <vt:lpwstr>Standard</vt:lpwstr>
  </property>
  <property fmtid="{D5CDD505-2E9C-101B-9397-08002B2CF9AE}" pid="5" name="MSIP_Label_162b2348-a379-47d7-bf25-1402d7b08038_Name">
    <vt:lpwstr>Business</vt:lpwstr>
  </property>
  <property fmtid="{D5CDD505-2E9C-101B-9397-08002B2CF9AE}" pid="6" name="MSIP_Label_162b2348-a379-47d7-bf25-1402d7b08038_SiteId">
    <vt:lpwstr>abf9983b-ca77-4f20-9633-ca9c5a847041</vt:lpwstr>
  </property>
  <property fmtid="{D5CDD505-2E9C-101B-9397-08002B2CF9AE}" pid="7" name="MSIP_Label_162b2348-a379-47d7-bf25-1402d7b08038_ActionId">
    <vt:lpwstr>3c8471e1-70f3-4167-ba95-31bd54d054d7</vt:lpwstr>
  </property>
  <property fmtid="{D5CDD505-2E9C-101B-9397-08002B2CF9AE}" pid="8" name="MSIP_Label_162b2348-a379-47d7-bf25-1402d7b08038_ContentBits">
    <vt:lpwstr>0</vt:lpwstr>
  </property>
</Properties>
</file>