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D4E" w:rsidRDefault="00485899" w:rsidP="005001CB">
      <w:pPr>
        <w:jc w:val="center"/>
      </w:pPr>
      <w:r>
        <w:t xml:space="preserve">Start up procedures for </w:t>
      </w:r>
      <w:r w:rsidRPr="00485899">
        <w:rPr>
          <w:color w:val="BF8F00" w:themeColor="accent4" w:themeShade="BF"/>
        </w:rPr>
        <w:t>E</w:t>
      </w:r>
      <w:r w:rsidR="005001CB" w:rsidRPr="00485899">
        <w:rPr>
          <w:color w:val="BF8F00" w:themeColor="accent4" w:themeShade="BF"/>
        </w:rPr>
        <w:t>flex</w:t>
      </w:r>
      <w:r w:rsidR="005001CB">
        <w:t xml:space="preserve">. </w:t>
      </w:r>
    </w:p>
    <w:p w:rsidR="005001CB" w:rsidRDefault="005001CB" w:rsidP="005001CB">
      <w:pPr>
        <w:jc w:val="center"/>
      </w:pPr>
    </w:p>
    <w:p w:rsidR="005001CB" w:rsidRDefault="005001CB" w:rsidP="005001CB">
      <w:pPr>
        <w:jc w:val="center"/>
      </w:pPr>
    </w:p>
    <w:p w:rsidR="00AE4A25" w:rsidRDefault="00AE4A25" w:rsidP="005001CB">
      <w:pPr>
        <w:jc w:val="center"/>
      </w:pPr>
    </w:p>
    <w:p w:rsidR="00AE4A25" w:rsidRPr="00AE4A25" w:rsidRDefault="00AE4A25" w:rsidP="005001CB">
      <w:pPr>
        <w:jc w:val="center"/>
        <w:rPr>
          <w:color w:val="FF0000"/>
          <w:sz w:val="44"/>
          <w:szCs w:val="44"/>
        </w:rPr>
      </w:pPr>
      <w:r w:rsidRPr="00AE4A25">
        <w:rPr>
          <w:color w:val="FF0000"/>
          <w:sz w:val="44"/>
          <w:szCs w:val="44"/>
        </w:rPr>
        <w:t xml:space="preserve">Start up is crucial </w:t>
      </w:r>
      <w:r>
        <w:rPr>
          <w:noProof/>
          <w:color w:val="FF0000"/>
          <w:sz w:val="44"/>
          <w:szCs w:val="44"/>
        </w:rPr>
        <w:drawing>
          <wp:inline distT="0" distB="0" distL="0" distR="0" wp14:anchorId="58CFE483">
            <wp:extent cx="721424" cy="6584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736" cy="691640"/>
                    </a:xfrm>
                    <a:prstGeom prst="rect">
                      <a:avLst/>
                    </a:prstGeom>
                    <a:noFill/>
                  </pic:spPr>
                </pic:pic>
              </a:graphicData>
            </a:graphic>
          </wp:inline>
        </w:drawing>
      </w:r>
    </w:p>
    <w:p w:rsidR="005001CB" w:rsidRDefault="005001CB" w:rsidP="005001CB">
      <w:pPr>
        <w:pStyle w:val="ListParagraph"/>
        <w:numPr>
          <w:ilvl w:val="0"/>
          <w:numId w:val="1"/>
        </w:numPr>
      </w:pPr>
      <w:r>
        <w:t xml:space="preserve">Verify incoming voltage. Verify incoming voltage is balanced (see IOM), Check phase monitor. </w:t>
      </w:r>
    </w:p>
    <w:p w:rsidR="005001CB" w:rsidRDefault="005001CB" w:rsidP="005001CB">
      <w:pPr>
        <w:pStyle w:val="ListParagraph"/>
        <w:numPr>
          <w:ilvl w:val="0"/>
          <w:numId w:val="1"/>
        </w:numPr>
      </w:pPr>
      <w:r>
        <w:t>Verify economizer is pulled out and set in place</w:t>
      </w:r>
      <w:r w:rsidR="00507822">
        <w:t xml:space="preserve"> (if available)</w:t>
      </w:r>
      <w:r>
        <w:t xml:space="preserve">. </w:t>
      </w:r>
    </w:p>
    <w:p w:rsidR="005001CB" w:rsidRDefault="005001CB" w:rsidP="005001CB">
      <w:pPr>
        <w:pStyle w:val="ListParagraph"/>
        <w:numPr>
          <w:ilvl w:val="0"/>
          <w:numId w:val="1"/>
        </w:numPr>
      </w:pPr>
      <w:r>
        <w:t>Verify all electrical connections are secure</w:t>
      </w:r>
      <w:r w:rsidR="00507822">
        <w:t>, (Overlook unit components after shipping)</w:t>
      </w:r>
      <w:r>
        <w:t xml:space="preserve">. </w:t>
      </w:r>
    </w:p>
    <w:p w:rsidR="005001CB" w:rsidRPr="00EE2918" w:rsidRDefault="005001CB" w:rsidP="005001CB">
      <w:pPr>
        <w:rPr>
          <w:color w:val="FF0000"/>
        </w:rPr>
      </w:pPr>
    </w:p>
    <w:p w:rsidR="005001CB" w:rsidRPr="00EE2918" w:rsidRDefault="00EE2918" w:rsidP="005001CB">
      <w:pPr>
        <w:pStyle w:val="ListParagraph"/>
        <w:numPr>
          <w:ilvl w:val="1"/>
          <w:numId w:val="4"/>
        </w:numPr>
        <w:jc w:val="center"/>
        <w:rPr>
          <w:color w:val="FF0000"/>
        </w:rPr>
      </w:pPr>
      <w:r w:rsidRPr="00EE2918">
        <w:rPr>
          <w:color w:val="FF0000"/>
        </w:rPr>
        <w:t>Ton</w:t>
      </w:r>
      <w:r w:rsidR="005001CB" w:rsidRPr="00EE2918">
        <w:rPr>
          <w:color w:val="FF0000"/>
        </w:rPr>
        <w:t xml:space="preserve"> Eflex. </w:t>
      </w:r>
    </w:p>
    <w:p w:rsidR="005001CB" w:rsidRDefault="005001CB" w:rsidP="005001CB">
      <w:pPr>
        <w:pStyle w:val="ListParagraph"/>
        <w:numPr>
          <w:ilvl w:val="0"/>
          <w:numId w:val="3"/>
        </w:numPr>
      </w:pPr>
      <w:r>
        <w:t xml:space="preserve">Verify the compressor configuration Dip switches are set properly. </w:t>
      </w:r>
    </w:p>
    <w:p w:rsidR="005001CB" w:rsidRDefault="005001CB" w:rsidP="005001CB">
      <w:pPr>
        <w:pStyle w:val="ListParagraph"/>
        <w:numPr>
          <w:ilvl w:val="1"/>
          <w:numId w:val="3"/>
        </w:numPr>
      </w:pPr>
      <w:r>
        <w:t>3T Ultra High Efficiency Unit:</w:t>
      </w:r>
    </w:p>
    <w:p w:rsidR="005001CB" w:rsidRDefault="005001CB" w:rsidP="00E720E9">
      <w:pPr>
        <w:pStyle w:val="ListParagraph"/>
        <w:ind w:left="1440"/>
        <w:jc w:val="center"/>
      </w:pPr>
      <w:r w:rsidRPr="005001CB">
        <w:rPr>
          <w:noProof/>
        </w:rPr>
        <w:drawing>
          <wp:inline distT="0" distB="0" distL="0" distR="0">
            <wp:extent cx="2198803" cy="9321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8803" cy="932142"/>
                    </a:xfrm>
                    <a:prstGeom prst="rect">
                      <a:avLst/>
                    </a:prstGeom>
                    <a:noFill/>
                    <a:ln>
                      <a:noFill/>
                    </a:ln>
                  </pic:spPr>
                </pic:pic>
              </a:graphicData>
            </a:graphic>
          </wp:inline>
        </w:drawing>
      </w:r>
    </w:p>
    <w:p w:rsidR="00E720E9" w:rsidRDefault="005001CB" w:rsidP="00E720E9">
      <w:pPr>
        <w:pStyle w:val="ListParagraph"/>
        <w:numPr>
          <w:ilvl w:val="1"/>
          <w:numId w:val="3"/>
        </w:numPr>
      </w:pPr>
      <w:r>
        <w:t>4T Ultra High Efficiency Unit:</w:t>
      </w:r>
      <w:r w:rsidR="00E720E9" w:rsidRPr="00E720E9">
        <w:t xml:space="preserve"> </w:t>
      </w:r>
      <w:r w:rsidR="00E720E9">
        <w:t xml:space="preserve">   </w:t>
      </w:r>
      <w:r w:rsidR="00801614">
        <w:tab/>
      </w:r>
      <w:r w:rsidR="00801614">
        <w:tab/>
      </w:r>
      <w:r w:rsidR="00801614">
        <w:tab/>
      </w:r>
      <w:r w:rsidR="00801614">
        <w:tab/>
      </w:r>
      <w:r w:rsidR="00801614">
        <w:tab/>
      </w:r>
      <w:r w:rsidR="00801614">
        <w:tab/>
      </w:r>
      <w:r w:rsidR="00801614">
        <w:tab/>
      </w:r>
      <w:r w:rsidR="00801614">
        <w:tab/>
      </w:r>
      <w:r w:rsidR="00801614">
        <w:tab/>
      </w:r>
      <w:r w:rsidR="00801614">
        <w:tab/>
      </w:r>
      <w:r w:rsidR="00801614">
        <w:tab/>
      </w:r>
      <w:r w:rsidR="00801614">
        <w:rPr>
          <w:noProof/>
        </w:rPr>
        <w:drawing>
          <wp:inline distT="0" distB="0" distL="0" distR="0" wp14:anchorId="7B92D5C5" wp14:editId="4B1FE4D2">
            <wp:extent cx="1239520" cy="1051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7554" cy="1066800"/>
                    </a:xfrm>
                    <a:prstGeom prst="rect">
                      <a:avLst/>
                    </a:prstGeom>
                  </pic:spPr>
                </pic:pic>
              </a:graphicData>
            </a:graphic>
          </wp:inline>
        </w:drawing>
      </w:r>
      <w:r w:rsidR="00801614">
        <w:t xml:space="preserve">                             </w:t>
      </w:r>
    </w:p>
    <w:p w:rsidR="00E720E9" w:rsidRDefault="00801614" w:rsidP="00E720E9">
      <w:pPr>
        <w:pStyle w:val="ListParagraph"/>
        <w:numPr>
          <w:ilvl w:val="1"/>
          <w:numId w:val="3"/>
        </w:numPr>
      </w:pPr>
      <w:r w:rsidRPr="00E720E9">
        <w:t>5T Ultra High Efficiency Unit:</w:t>
      </w:r>
      <w:r>
        <w:tab/>
      </w:r>
      <w:r>
        <w:tab/>
      </w:r>
      <w:r>
        <w:tab/>
      </w:r>
      <w:r>
        <w:tab/>
      </w:r>
      <w:r>
        <w:tab/>
      </w:r>
      <w:r>
        <w:tab/>
      </w:r>
      <w:r>
        <w:tab/>
      </w:r>
      <w:r>
        <w:tab/>
      </w:r>
      <w:r>
        <w:tab/>
      </w:r>
      <w:r>
        <w:tab/>
      </w:r>
      <w:r>
        <w:tab/>
      </w:r>
      <w:r>
        <w:rPr>
          <w:noProof/>
        </w:rPr>
        <w:drawing>
          <wp:inline distT="0" distB="0" distL="0" distR="0" wp14:anchorId="22760D0A" wp14:editId="7E83C713">
            <wp:extent cx="1173480" cy="1176669"/>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7988" cy="1201243"/>
                    </a:xfrm>
                    <a:prstGeom prst="rect">
                      <a:avLst/>
                    </a:prstGeom>
                  </pic:spPr>
                </pic:pic>
              </a:graphicData>
            </a:graphic>
          </wp:inline>
        </w:drawing>
      </w:r>
    </w:p>
    <w:p w:rsidR="00801614" w:rsidRDefault="00801614" w:rsidP="00801614"/>
    <w:p w:rsidR="0040677F" w:rsidRDefault="00801614" w:rsidP="0040677F">
      <w:pPr>
        <w:jc w:val="center"/>
        <w:rPr>
          <w:color w:val="FF0000"/>
        </w:rPr>
      </w:pPr>
      <w:r w:rsidRPr="00EE2918">
        <w:rPr>
          <w:color w:val="FF0000"/>
        </w:rPr>
        <w:t xml:space="preserve">Voyager </w:t>
      </w:r>
      <w:r w:rsidR="00EE2918" w:rsidRPr="00EE2918">
        <w:rPr>
          <w:color w:val="FF0000"/>
        </w:rPr>
        <w:t>Eflex 12.5</w:t>
      </w:r>
      <w:r w:rsidRPr="00EE2918">
        <w:rPr>
          <w:color w:val="FF0000"/>
        </w:rPr>
        <w:t>-25 Ton</w:t>
      </w:r>
    </w:p>
    <w:p w:rsidR="00801614" w:rsidRPr="0040677F" w:rsidRDefault="00801614" w:rsidP="0040677F">
      <w:pPr>
        <w:jc w:val="center"/>
        <w:rPr>
          <w:color w:val="FF0000"/>
        </w:rPr>
      </w:pPr>
      <w:r>
        <w:t xml:space="preserve">Verify the compressor configuration Dip switches are set properly. </w:t>
      </w:r>
    </w:p>
    <w:p w:rsidR="00801614" w:rsidRDefault="00801614" w:rsidP="00801614">
      <w:pPr>
        <w:pStyle w:val="ListParagraph"/>
        <w:numPr>
          <w:ilvl w:val="1"/>
          <w:numId w:val="3"/>
        </w:numPr>
      </w:pPr>
      <w:r>
        <w:lastRenderedPageBreak/>
        <w:t>12.5T Ultra High Efficiency Unit:</w:t>
      </w:r>
      <w:r>
        <w:tab/>
      </w:r>
      <w:r>
        <w:tab/>
      </w:r>
      <w:r>
        <w:tab/>
      </w:r>
      <w:r>
        <w:tab/>
      </w:r>
      <w:r>
        <w:tab/>
      </w:r>
      <w:r>
        <w:tab/>
      </w:r>
      <w:r>
        <w:tab/>
      </w:r>
      <w:r>
        <w:tab/>
      </w:r>
      <w:r>
        <w:tab/>
      </w:r>
      <w:r>
        <w:rPr>
          <w:noProof/>
        </w:rPr>
        <w:drawing>
          <wp:inline distT="0" distB="0" distL="0" distR="0" wp14:anchorId="4FE3D578" wp14:editId="7B865EC8">
            <wp:extent cx="1188720" cy="1133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5705" cy="1139766"/>
                    </a:xfrm>
                    <a:prstGeom prst="rect">
                      <a:avLst/>
                    </a:prstGeom>
                  </pic:spPr>
                </pic:pic>
              </a:graphicData>
            </a:graphic>
          </wp:inline>
        </w:drawing>
      </w:r>
    </w:p>
    <w:p w:rsidR="0040677F" w:rsidRDefault="00EE2918" w:rsidP="0040677F">
      <w:pPr>
        <w:pStyle w:val="ListParagraph"/>
        <w:numPr>
          <w:ilvl w:val="1"/>
          <w:numId w:val="3"/>
        </w:numPr>
        <w:jc w:val="both"/>
      </w:pPr>
      <w:r w:rsidRPr="00EE2918">
        <w:t>15T &amp; 17.5T Ultra High Efficiency Units:</w:t>
      </w:r>
      <w:r>
        <w:tab/>
      </w:r>
      <w:r>
        <w:tab/>
      </w:r>
      <w:r>
        <w:tab/>
      </w:r>
      <w:r>
        <w:tab/>
      </w:r>
      <w:r>
        <w:tab/>
      </w:r>
      <w:r>
        <w:tab/>
      </w:r>
      <w:r>
        <w:tab/>
      </w:r>
      <w:r>
        <w:tab/>
      </w:r>
      <w:r>
        <w:tab/>
      </w:r>
      <w:r>
        <w:rPr>
          <w:noProof/>
        </w:rPr>
        <w:drawing>
          <wp:inline distT="0" distB="0" distL="0" distR="0" wp14:anchorId="7E590ABB" wp14:editId="22FCB000">
            <wp:extent cx="1381760" cy="137536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2505" cy="1396012"/>
                    </a:xfrm>
                    <a:prstGeom prst="rect">
                      <a:avLst/>
                    </a:prstGeom>
                  </pic:spPr>
                </pic:pic>
              </a:graphicData>
            </a:graphic>
          </wp:inline>
        </w:drawing>
      </w:r>
      <w:r w:rsidR="0040677F">
        <w:tab/>
      </w:r>
    </w:p>
    <w:p w:rsidR="008D11F3" w:rsidRPr="008D11F3" w:rsidRDefault="008D11F3" w:rsidP="007C3ABF">
      <w:pPr>
        <w:jc w:val="both"/>
        <w:rPr>
          <w:color w:val="FF0000"/>
        </w:rPr>
      </w:pPr>
      <w:r w:rsidRPr="008D11F3">
        <w:rPr>
          <w:color w:val="FF0000"/>
          <w:sz w:val="40"/>
          <w:szCs w:val="40"/>
        </w:rPr>
        <w:t xml:space="preserve">6-10 tons </w:t>
      </w:r>
      <w:r w:rsidR="007C3ABF">
        <w:rPr>
          <w:color w:val="FF0000"/>
          <w:sz w:val="40"/>
          <w:szCs w:val="40"/>
        </w:rPr>
        <w:t xml:space="preserve">you are not required to set dip </w:t>
      </w:r>
      <w:r w:rsidR="00104A7B">
        <w:rPr>
          <w:color w:val="FF0000"/>
          <w:sz w:val="40"/>
          <w:szCs w:val="40"/>
        </w:rPr>
        <w:t xml:space="preserve">switches. </w:t>
      </w:r>
      <w:r w:rsidR="00184FC4">
        <w:rPr>
          <w:color w:val="FF0000"/>
          <w:sz w:val="40"/>
          <w:szCs w:val="40"/>
        </w:rPr>
        <w:t>But would recommend checking the configuration plug example from the wiring diagram.</w:t>
      </w:r>
      <w:r w:rsidR="00184FC4" w:rsidRPr="00184FC4">
        <w:rPr>
          <w:noProof/>
        </w:rPr>
        <w:t xml:space="preserve"> </w:t>
      </w:r>
      <w:r w:rsidR="00184FC4">
        <w:rPr>
          <w:noProof/>
        </w:rPr>
        <w:drawing>
          <wp:inline distT="0" distB="0" distL="0" distR="0" wp14:anchorId="452941BA" wp14:editId="2577AC5A">
            <wp:extent cx="4033520" cy="2258513"/>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2012" cy="2263268"/>
                    </a:xfrm>
                    <a:prstGeom prst="rect">
                      <a:avLst/>
                    </a:prstGeom>
                  </pic:spPr>
                </pic:pic>
              </a:graphicData>
            </a:graphic>
          </wp:inline>
        </w:drawing>
      </w:r>
    </w:p>
    <w:p w:rsidR="007C3ABF" w:rsidRDefault="007C3ABF" w:rsidP="007C3ABF">
      <w:pPr>
        <w:pStyle w:val="ListParagraph"/>
        <w:jc w:val="both"/>
      </w:pPr>
    </w:p>
    <w:p w:rsidR="007C3ABF" w:rsidRDefault="007C3ABF" w:rsidP="007C3ABF">
      <w:pPr>
        <w:pStyle w:val="ListParagraph"/>
        <w:jc w:val="both"/>
      </w:pPr>
    </w:p>
    <w:p w:rsidR="001A750B" w:rsidRDefault="0040677F" w:rsidP="008D11F3">
      <w:pPr>
        <w:pStyle w:val="ListParagraph"/>
        <w:numPr>
          <w:ilvl w:val="0"/>
          <w:numId w:val="3"/>
        </w:numPr>
        <w:jc w:val="both"/>
      </w:pPr>
      <w:r>
        <w:t xml:space="preserve">Air Flow setup: The setup process of air flow is critical to the savings </w:t>
      </w:r>
      <w:r w:rsidR="001A750B">
        <w:t xml:space="preserve">and performance </w:t>
      </w:r>
      <w:r>
        <w:t xml:space="preserve">of the product  </w:t>
      </w:r>
    </w:p>
    <w:p w:rsidR="00CF0525" w:rsidRDefault="0040677F" w:rsidP="001A750B">
      <w:pPr>
        <w:pStyle w:val="ListParagraph"/>
        <w:jc w:val="both"/>
      </w:pPr>
      <w:r>
        <w:rPr>
          <w:noProof/>
        </w:rPr>
        <w:drawing>
          <wp:inline distT="0" distB="0" distL="0" distR="0" wp14:anchorId="20BA7961">
            <wp:extent cx="1265052" cy="8483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3402" cy="853960"/>
                    </a:xfrm>
                    <a:prstGeom prst="rect">
                      <a:avLst/>
                    </a:prstGeom>
                    <a:noFill/>
                  </pic:spPr>
                </pic:pic>
              </a:graphicData>
            </a:graphic>
          </wp:inline>
        </w:drawing>
      </w:r>
      <w:r>
        <w:t xml:space="preserve"> </w:t>
      </w:r>
      <w:r w:rsidR="00EE2918">
        <w:tab/>
      </w:r>
      <w:r w:rsidR="00CF0525" w:rsidRPr="008D11F3">
        <w:rPr>
          <w:color w:val="FF0000"/>
          <w:sz w:val="48"/>
          <w:szCs w:val="48"/>
        </w:rPr>
        <w:t>Steps:</w:t>
      </w:r>
      <w:r w:rsidR="00CF0525">
        <w:t xml:space="preserve">  </w:t>
      </w:r>
    </w:p>
    <w:p w:rsidR="00CF0525" w:rsidRDefault="00CF0525" w:rsidP="00CF0525">
      <w:pPr>
        <w:pStyle w:val="ListParagraph"/>
        <w:numPr>
          <w:ilvl w:val="0"/>
          <w:numId w:val="9"/>
        </w:numPr>
        <w:jc w:val="both"/>
      </w:pPr>
      <w:r>
        <w:lastRenderedPageBreak/>
        <w:t xml:space="preserve">Put unit in test mode heat (turn gas valve off if necessary).   Take external static </w:t>
      </w:r>
    </w:p>
    <w:p w:rsidR="00104A7B" w:rsidRDefault="00104A7B" w:rsidP="00104A7B">
      <w:pPr>
        <w:jc w:val="center"/>
      </w:pPr>
    </w:p>
    <w:p w:rsidR="00CF0525" w:rsidRDefault="00CF0525" w:rsidP="00CF0525">
      <w:pPr>
        <w:pStyle w:val="ListParagraph"/>
        <w:ind w:left="1440"/>
        <w:jc w:val="both"/>
      </w:pPr>
      <w:r>
        <w:t>Example</w:t>
      </w:r>
      <w:r w:rsidR="0040677F">
        <w:t xml:space="preserve">: 3-5 ton:  </w:t>
      </w:r>
      <w:r>
        <w:rPr>
          <w:noProof/>
        </w:rPr>
        <w:drawing>
          <wp:inline distT="0" distB="0" distL="0" distR="0" wp14:anchorId="3D203F50" wp14:editId="7EEE02A4">
            <wp:extent cx="5943600" cy="2402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02840"/>
                    </a:xfrm>
                    <a:prstGeom prst="rect">
                      <a:avLst/>
                    </a:prstGeom>
                  </pic:spPr>
                </pic:pic>
              </a:graphicData>
            </a:graphic>
          </wp:inline>
        </w:drawing>
      </w:r>
      <w:r>
        <w:t xml:space="preserve"> </w:t>
      </w:r>
      <w:r w:rsidR="0040677F">
        <w:t xml:space="preserve">“Add supply and return” </w:t>
      </w:r>
      <w:r>
        <w:t>Static pressure</w:t>
      </w:r>
      <w:r w:rsidR="0040677F">
        <w:t xml:space="preserve"> determines the airflow.  Add supply and return </w:t>
      </w:r>
      <w:r>
        <w:t xml:space="preserve">at start up and dial in fan speed to the design airflow. </w:t>
      </w:r>
    </w:p>
    <w:p w:rsidR="00CF0525" w:rsidRDefault="00CF0525" w:rsidP="00CF0525">
      <w:pPr>
        <w:pStyle w:val="ListParagraph"/>
        <w:ind w:left="1440"/>
        <w:jc w:val="both"/>
      </w:pPr>
    </w:p>
    <w:p w:rsidR="00CF0525" w:rsidRDefault="00CF0525" w:rsidP="00CF0525">
      <w:pPr>
        <w:pStyle w:val="ListParagraph"/>
        <w:numPr>
          <w:ilvl w:val="0"/>
          <w:numId w:val="9"/>
        </w:numPr>
        <w:jc w:val="both"/>
      </w:pPr>
      <w:r>
        <w:t xml:space="preserve">Locate the rpm of indoor motor selection and dial in: </w:t>
      </w:r>
      <w:r w:rsidR="008D11F3">
        <w:t xml:space="preserve">See service facts for products directions for </w:t>
      </w:r>
      <w:r w:rsidR="008D11F3" w:rsidRPr="008D11F3">
        <w:rPr>
          <w:color w:val="FF0000"/>
        </w:rPr>
        <w:t>HOW TO</w:t>
      </w:r>
      <w:r w:rsidR="008D11F3">
        <w:t xml:space="preserve">. </w:t>
      </w:r>
      <w:r w:rsidR="00DD3FB5">
        <w:t xml:space="preserve">Precedent products rtom </w:t>
      </w:r>
      <w:r w:rsidR="00B94F41">
        <w:t xml:space="preserve">Potentiometer is used to set the fan speed. Voyager fan speed is set by the motor sheave. (see </w:t>
      </w:r>
      <w:proofErr w:type="spellStart"/>
      <w:r w:rsidR="00B94F41">
        <w:t>iom</w:t>
      </w:r>
      <w:proofErr w:type="spellEnd"/>
      <w:r w:rsidR="00B94F41">
        <w:t xml:space="preserve">) </w:t>
      </w:r>
    </w:p>
    <w:p w:rsidR="007C3ABF" w:rsidRDefault="007C3ABF" w:rsidP="007C3ABF">
      <w:pPr>
        <w:ind w:left="1080"/>
        <w:jc w:val="both"/>
      </w:pPr>
      <w:r>
        <w:t xml:space="preserve">Example from Precedent 3-5 ton IOM. </w:t>
      </w:r>
    </w:p>
    <w:p w:rsidR="007C3ABF" w:rsidRDefault="007C3ABF" w:rsidP="008D11F3">
      <w:pPr>
        <w:pStyle w:val="ListParagraph"/>
        <w:ind w:left="1080"/>
        <w:jc w:val="both"/>
        <w:rPr>
          <w:noProof/>
        </w:rPr>
      </w:pPr>
    </w:p>
    <w:p w:rsidR="00CF0525" w:rsidRDefault="00CF0525" w:rsidP="008D11F3">
      <w:pPr>
        <w:pStyle w:val="ListParagraph"/>
        <w:ind w:left="1080"/>
        <w:jc w:val="both"/>
      </w:pPr>
      <w:r>
        <w:rPr>
          <w:noProof/>
        </w:rPr>
        <w:drawing>
          <wp:inline distT="0" distB="0" distL="0" distR="0" wp14:anchorId="12941478" wp14:editId="4B059412">
            <wp:extent cx="3171825" cy="1685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825" cy="1685925"/>
                    </a:xfrm>
                    <a:prstGeom prst="rect">
                      <a:avLst/>
                    </a:prstGeom>
                  </pic:spPr>
                </pic:pic>
              </a:graphicData>
            </a:graphic>
          </wp:inline>
        </w:drawing>
      </w:r>
    </w:p>
    <w:p w:rsidR="000F0EB3" w:rsidRPr="00BD6D9A" w:rsidRDefault="000F0EB3" w:rsidP="000F0EB3">
      <w:pPr>
        <w:pStyle w:val="ListParagraph"/>
        <w:numPr>
          <w:ilvl w:val="0"/>
          <w:numId w:val="9"/>
        </w:numPr>
        <w:jc w:val="both"/>
      </w:pPr>
      <w:r>
        <w:t>SZVAV discharge Temp limit</w:t>
      </w:r>
      <w:r w:rsidR="00BD6D9A">
        <w:t xml:space="preserve"> user </w:t>
      </w:r>
      <w:r w:rsidR="000B5CC9">
        <w:t>set point</w:t>
      </w:r>
      <w:r>
        <w:t xml:space="preserve">. </w:t>
      </w:r>
      <w:r w:rsidRPr="00BD6D9A">
        <w:rPr>
          <w:color w:val="FF0000"/>
        </w:rPr>
        <w:t xml:space="preserve">Confusion between products!!! </w:t>
      </w:r>
    </w:p>
    <w:p w:rsidR="00FA2B12" w:rsidRDefault="00104A7B" w:rsidP="00BD6D9A">
      <w:pPr>
        <w:ind w:left="1080"/>
        <w:jc w:val="both"/>
      </w:pPr>
      <w:r>
        <w:t>“Precedent”</w:t>
      </w:r>
      <w:r w:rsidR="00BD6D9A">
        <w:t xml:space="preserve"> </w:t>
      </w:r>
      <w:r>
        <w:t xml:space="preserve">    </w:t>
      </w:r>
      <w:r w:rsidR="00FA2B12">
        <w:t xml:space="preserve">new </w:t>
      </w:r>
      <w:proofErr w:type="gramStart"/>
      <w:r w:rsidR="00FA2B12">
        <w:t xml:space="preserve">products </w:t>
      </w:r>
      <w:r>
        <w:t xml:space="preserve"> </w:t>
      </w:r>
      <w:r w:rsidR="00FA2B12">
        <w:t>no</w:t>
      </w:r>
      <w:proofErr w:type="gramEnd"/>
      <w:r w:rsidR="00FA2B12">
        <w:t xml:space="preserve"> set point local needed  “resistor installed is set for 53f</w:t>
      </w:r>
      <w:r>
        <w:t xml:space="preserve">   </w:t>
      </w:r>
    </w:p>
    <w:p w:rsidR="00FA2B12" w:rsidRDefault="00FA2B12" w:rsidP="00BD6D9A">
      <w:pPr>
        <w:ind w:left="1080"/>
        <w:jc w:val="both"/>
      </w:pPr>
    </w:p>
    <w:p w:rsidR="00BD6D9A" w:rsidRDefault="00FA2B12" w:rsidP="00BD6D9A">
      <w:pPr>
        <w:ind w:left="1080"/>
        <w:jc w:val="both"/>
        <w:rPr>
          <w:b/>
          <w:noProof/>
        </w:rPr>
      </w:pPr>
      <w:r>
        <w:t>“Voyager”</w:t>
      </w:r>
      <w:r>
        <w:t xml:space="preserve"> </w:t>
      </w:r>
      <w:r w:rsidR="00243CD8">
        <w:t xml:space="preserve">Turn </w:t>
      </w:r>
      <w:r>
        <w:t xml:space="preserve">RTOM DA cool </w:t>
      </w:r>
      <w:bookmarkStart w:id="0" w:name="_GoBack"/>
      <w:bookmarkEnd w:id="0"/>
      <w:r w:rsidR="00243CD8">
        <w:t>completely counterclockwise</w:t>
      </w:r>
      <w:r w:rsidR="00104A7B">
        <w:t xml:space="preserve">          “Voyager”</w:t>
      </w:r>
    </w:p>
    <w:p w:rsidR="00BD6D9A" w:rsidRDefault="00104A7B" w:rsidP="00BD6D9A">
      <w:pPr>
        <w:ind w:left="1080"/>
        <w:jc w:val="both"/>
        <w:rPr>
          <w:noProof/>
        </w:rPr>
      </w:pPr>
      <w:r w:rsidRPr="00104A7B">
        <w:rPr>
          <w:noProof/>
        </w:rPr>
        <w:lastRenderedPageBreak/>
        <w:t xml:space="preserve"> </w:t>
      </w:r>
      <w:r>
        <w:rPr>
          <w:noProof/>
        </w:rPr>
        <w:t xml:space="preserve">                 </w:t>
      </w:r>
      <w:r>
        <w:rPr>
          <w:noProof/>
        </w:rPr>
        <w:drawing>
          <wp:inline distT="0" distB="0" distL="0" distR="0" wp14:anchorId="3CC6FE99" wp14:editId="2E84D18E">
            <wp:extent cx="2275840" cy="14503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4936" cy="1468941"/>
                    </a:xfrm>
                    <a:prstGeom prst="rect">
                      <a:avLst/>
                    </a:prstGeom>
                  </pic:spPr>
                </pic:pic>
              </a:graphicData>
            </a:graphic>
          </wp:inline>
        </w:drawing>
      </w:r>
      <w:r w:rsidR="00E92FBF">
        <w:rPr>
          <w:noProof/>
        </w:rPr>
        <w:t xml:space="preserve">                                                                                             </w:t>
      </w:r>
    </w:p>
    <w:p w:rsidR="00E92FBF" w:rsidRDefault="00E92FBF" w:rsidP="00BD6D9A">
      <w:pPr>
        <w:ind w:left="1080"/>
        <w:jc w:val="both"/>
        <w:rPr>
          <w:noProof/>
        </w:rPr>
      </w:pPr>
    </w:p>
    <w:p w:rsidR="001F287D" w:rsidRDefault="001F287D" w:rsidP="00BD6D9A">
      <w:pPr>
        <w:ind w:left="1080"/>
        <w:jc w:val="both"/>
        <w:rPr>
          <w:noProof/>
        </w:rPr>
      </w:pPr>
    </w:p>
    <w:p w:rsidR="001F287D" w:rsidRDefault="001F287D" w:rsidP="00BD6D9A">
      <w:pPr>
        <w:ind w:left="1080"/>
        <w:jc w:val="both"/>
        <w:rPr>
          <w:noProof/>
        </w:rPr>
      </w:pPr>
    </w:p>
    <w:p w:rsidR="00E92FBF" w:rsidRDefault="00E92FBF" w:rsidP="00BD6D9A">
      <w:pPr>
        <w:ind w:left="1080"/>
        <w:jc w:val="both"/>
        <w:rPr>
          <w:noProof/>
        </w:rPr>
      </w:pPr>
    </w:p>
    <w:p w:rsidR="00E92FBF" w:rsidRDefault="00E92FBF" w:rsidP="00BD6D9A">
      <w:pPr>
        <w:ind w:left="1080"/>
        <w:jc w:val="both"/>
        <w:rPr>
          <w:noProof/>
        </w:rPr>
      </w:pPr>
    </w:p>
    <w:p w:rsidR="00E92FBF" w:rsidRDefault="00E92FBF" w:rsidP="00BD6D9A">
      <w:pPr>
        <w:ind w:left="1080"/>
        <w:jc w:val="both"/>
        <w:rPr>
          <w:noProof/>
        </w:rPr>
      </w:pPr>
    </w:p>
    <w:p w:rsidR="00E92FBF" w:rsidRDefault="00E92FBF" w:rsidP="00E92FBF">
      <w:pPr>
        <w:rPr>
          <w:color w:val="FF0000"/>
        </w:rPr>
      </w:pPr>
    </w:p>
    <w:p w:rsidR="00E92FBF" w:rsidRDefault="00E92FBF" w:rsidP="00E92FBF">
      <w:pPr>
        <w:rPr>
          <w:color w:val="FF0000"/>
        </w:rPr>
      </w:pPr>
    </w:p>
    <w:p w:rsidR="00E92FBF" w:rsidRDefault="00E92FBF" w:rsidP="00E92FBF">
      <w:pPr>
        <w:rPr>
          <w:color w:val="FF0000"/>
        </w:rPr>
      </w:pPr>
    </w:p>
    <w:p w:rsidR="00E92FBF" w:rsidRDefault="00E92FBF" w:rsidP="00E92FBF">
      <w:pPr>
        <w:rPr>
          <w:color w:val="FF0000"/>
        </w:rPr>
      </w:pPr>
    </w:p>
    <w:p w:rsidR="00E92FBF" w:rsidRDefault="00E92FBF" w:rsidP="00E92FBF">
      <w:pPr>
        <w:rPr>
          <w:color w:val="FF0000"/>
        </w:rPr>
      </w:pPr>
    </w:p>
    <w:p w:rsidR="00E92FBF" w:rsidRDefault="00E92FBF" w:rsidP="00E92FBF">
      <w:pPr>
        <w:rPr>
          <w:color w:val="FF0000"/>
        </w:rPr>
      </w:pPr>
    </w:p>
    <w:p w:rsidR="00E92FBF" w:rsidRDefault="00E92FBF" w:rsidP="00E92FBF">
      <w:pPr>
        <w:rPr>
          <w:color w:val="FF0000"/>
        </w:rPr>
      </w:pPr>
      <w:r>
        <w:rPr>
          <w:color w:val="FF0000"/>
        </w:rPr>
        <w:t xml:space="preserve">Demand Control Ventilation wiring and startup:   </w:t>
      </w:r>
    </w:p>
    <w:p w:rsidR="00243CD8" w:rsidRDefault="00E92FBF" w:rsidP="00BD6D9A">
      <w:pPr>
        <w:ind w:left="1080"/>
        <w:jc w:val="both"/>
      </w:pPr>
      <w:r>
        <w:rPr>
          <w:noProof/>
        </w:rPr>
        <w:lastRenderedPageBreak/>
        <w:drawing>
          <wp:inline distT="0" distB="0" distL="0" distR="0">
            <wp:extent cx="5943600" cy="3349077"/>
            <wp:effectExtent l="0" t="0" r="0" b="3810"/>
            <wp:docPr id="2" name="Picture 2" descr="cid:image002.jpg@01D430A5.030E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30A5.030E41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43600" cy="3349077"/>
                    </a:xfrm>
                    <a:prstGeom prst="rect">
                      <a:avLst/>
                    </a:prstGeom>
                    <a:noFill/>
                    <a:ln>
                      <a:noFill/>
                    </a:ln>
                  </pic:spPr>
                </pic:pic>
              </a:graphicData>
            </a:graphic>
          </wp:inline>
        </w:drawing>
      </w:r>
    </w:p>
    <w:p w:rsidR="00E92FBF" w:rsidRDefault="00E92FBF" w:rsidP="00BD6D9A">
      <w:pPr>
        <w:ind w:left="1080"/>
        <w:jc w:val="both"/>
      </w:pPr>
    </w:p>
    <w:p w:rsidR="00E92FBF" w:rsidRDefault="00E92FBF" w:rsidP="00BD6D9A">
      <w:pPr>
        <w:ind w:left="1080"/>
        <w:jc w:val="both"/>
      </w:pP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There are 3 fan speed reference points which will be referred to as Low, Medium, and High fan speeds.</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 xml:space="preserve">The DCV set up procedure should be done in test mode. </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The supply fan test (1</w:t>
      </w:r>
      <w:r w:rsidRPr="00E92FBF">
        <w:rPr>
          <w:rFonts w:ascii="Helvetica" w:eastAsia="Times New Roman" w:hAnsi="Helvetica" w:cs="Helvetica"/>
          <w:color w:val="474848"/>
          <w:sz w:val="21"/>
          <w:szCs w:val="21"/>
          <w:vertAlign w:val="superscript"/>
          <w:lang w:val="en"/>
        </w:rPr>
        <w:t>st</w:t>
      </w:r>
      <w:r w:rsidRPr="00E92FBF">
        <w:rPr>
          <w:rFonts w:ascii="Helvetica" w:eastAsia="Times New Roman" w:hAnsi="Helvetica" w:cs="Helvetica"/>
          <w:color w:val="474848"/>
          <w:sz w:val="21"/>
          <w:szCs w:val="21"/>
          <w:lang w:val="en"/>
        </w:rPr>
        <w:t xml:space="preserve"> step in test mode) forces the supply fan in the Low fan speed. </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The compressor stage 1 test (3</w:t>
      </w:r>
      <w:r w:rsidRPr="00E92FBF">
        <w:rPr>
          <w:rFonts w:ascii="Helvetica" w:eastAsia="Times New Roman" w:hAnsi="Helvetica" w:cs="Helvetica"/>
          <w:color w:val="474848"/>
          <w:sz w:val="21"/>
          <w:szCs w:val="21"/>
          <w:vertAlign w:val="superscript"/>
          <w:lang w:val="en"/>
        </w:rPr>
        <w:t>rd</w:t>
      </w:r>
      <w:r w:rsidRPr="00E92FBF">
        <w:rPr>
          <w:rFonts w:ascii="Helvetica" w:eastAsia="Times New Roman" w:hAnsi="Helvetica" w:cs="Helvetica"/>
          <w:color w:val="474848"/>
          <w:sz w:val="21"/>
          <w:szCs w:val="21"/>
          <w:lang w:val="en"/>
        </w:rPr>
        <w:t xml:space="preserve"> step in test mode) forces the supply fan into the Medium fan speed. </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The compressor stage 2 test (4</w:t>
      </w:r>
      <w:r w:rsidRPr="00E92FBF">
        <w:rPr>
          <w:rFonts w:ascii="Helvetica" w:eastAsia="Times New Roman" w:hAnsi="Helvetica" w:cs="Helvetica"/>
          <w:color w:val="474848"/>
          <w:sz w:val="21"/>
          <w:szCs w:val="21"/>
          <w:vertAlign w:val="superscript"/>
          <w:lang w:val="en"/>
        </w:rPr>
        <w:t>th</w:t>
      </w:r>
      <w:r w:rsidRPr="00E92FBF">
        <w:rPr>
          <w:rFonts w:ascii="Helvetica" w:eastAsia="Times New Roman" w:hAnsi="Helvetica" w:cs="Helvetica"/>
          <w:color w:val="474848"/>
          <w:sz w:val="21"/>
          <w:szCs w:val="21"/>
          <w:lang w:val="en"/>
        </w:rPr>
        <w:t xml:space="preserve"> step in test mode) forces the supply fan to the High fan speed. </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 </w:t>
      </w:r>
    </w:p>
    <w:p w:rsidR="00E92FBF" w:rsidRP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 </w:t>
      </w:r>
    </w:p>
    <w:p w:rsidR="00E92FBF" w:rsidRDefault="00E92FBF" w:rsidP="00E92FBF">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E92FBF">
        <w:rPr>
          <w:rFonts w:ascii="Helvetica" w:eastAsia="Times New Roman" w:hAnsi="Helvetica" w:cs="Helvetica"/>
          <w:color w:val="474848"/>
          <w:sz w:val="21"/>
          <w:szCs w:val="21"/>
          <w:lang w:val="en"/>
        </w:rPr>
        <w:t>It is highly recommended to connect the CO2 sensor directly at the unit to LTB4 for convenience. It is much more difficult to verify set points and functionality with the CO2 sensor in the space away from the unit. Breathing on the CO2 sensor simulates a high CO2 concentration in the space.</w:t>
      </w:r>
    </w:p>
    <w:p w:rsidR="00BD6D9A" w:rsidRPr="00BD6D9A" w:rsidRDefault="00633465" w:rsidP="00BD6D9A">
      <w:pPr>
        <w:ind w:left="1080"/>
        <w:jc w:val="both"/>
      </w:pPr>
      <w:r>
        <w:rPr>
          <w:noProof/>
        </w:rPr>
        <w:lastRenderedPageBreak/>
        <w:drawing>
          <wp:inline distT="0" distB="0" distL="0" distR="0" wp14:anchorId="4F635E00" wp14:editId="1173DD23">
            <wp:extent cx="4236720" cy="28969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2312" cy="2907564"/>
                    </a:xfrm>
                    <a:prstGeom prst="rect">
                      <a:avLst/>
                    </a:prstGeom>
                  </pic:spPr>
                </pic:pic>
              </a:graphicData>
            </a:graphic>
          </wp:inline>
        </w:drawing>
      </w:r>
    </w:p>
    <w:p w:rsidR="00BD6D9A" w:rsidRDefault="00BD6D9A" w:rsidP="00BD6D9A">
      <w:pPr>
        <w:jc w:val="both"/>
      </w:pPr>
    </w:p>
    <w:p w:rsidR="008D11F3" w:rsidRDefault="00633465" w:rsidP="008D11F3">
      <w:pPr>
        <w:pStyle w:val="ListParagraph"/>
        <w:ind w:left="1080"/>
        <w:jc w:val="both"/>
        <w:rPr>
          <w:rFonts w:ascii="Helvetica" w:hAnsi="Helvetica" w:cs="Helvetica"/>
          <w:color w:val="474848"/>
          <w:sz w:val="21"/>
          <w:szCs w:val="21"/>
          <w:lang w:val="en"/>
        </w:rPr>
      </w:pPr>
      <w:r>
        <w:rPr>
          <w:rFonts w:ascii="Helvetica" w:hAnsi="Helvetica" w:cs="Helvetica"/>
          <w:color w:val="474848"/>
          <w:sz w:val="21"/>
          <w:szCs w:val="21"/>
          <w:lang w:val="en"/>
        </w:rPr>
        <w:t>In addition to the RTEM (</w:t>
      </w:r>
      <w:proofErr w:type="spellStart"/>
      <w:r>
        <w:rPr>
          <w:rFonts w:ascii="Helvetica" w:hAnsi="Helvetica" w:cs="Helvetica"/>
          <w:color w:val="474848"/>
          <w:sz w:val="21"/>
          <w:szCs w:val="21"/>
          <w:lang w:val="en"/>
        </w:rPr>
        <w:t>ReliaTel</w:t>
      </w:r>
      <w:proofErr w:type="spellEnd"/>
      <w:r>
        <w:rPr>
          <w:rFonts w:ascii="Helvetica" w:hAnsi="Helvetica" w:cs="Helvetica"/>
          <w:color w:val="474848"/>
          <w:sz w:val="21"/>
          <w:szCs w:val="21"/>
          <w:lang w:val="en"/>
        </w:rPr>
        <w:t xml:space="preserve"> Economizer Module) a circuit board called the RTVM (</w:t>
      </w:r>
      <w:proofErr w:type="spellStart"/>
      <w:r>
        <w:rPr>
          <w:rFonts w:ascii="Helvetica" w:hAnsi="Helvetica" w:cs="Helvetica"/>
          <w:color w:val="474848"/>
          <w:sz w:val="21"/>
          <w:szCs w:val="21"/>
          <w:lang w:val="en"/>
        </w:rPr>
        <w:t>ReliaTel</w:t>
      </w:r>
      <w:proofErr w:type="spellEnd"/>
      <w:r>
        <w:rPr>
          <w:rFonts w:ascii="Helvetica" w:hAnsi="Helvetica" w:cs="Helvetica"/>
          <w:color w:val="474848"/>
          <w:sz w:val="21"/>
          <w:szCs w:val="21"/>
          <w:lang w:val="en"/>
        </w:rPr>
        <w:t xml:space="preserve"> Ventilation Module) is required for DCV operation on Light Commercial multi speed supply fan and single zone VAV units. This module is based off of the RTOM (</w:t>
      </w:r>
      <w:proofErr w:type="spellStart"/>
      <w:r>
        <w:rPr>
          <w:rFonts w:ascii="Helvetica" w:hAnsi="Helvetica" w:cs="Helvetica"/>
          <w:color w:val="474848"/>
          <w:sz w:val="21"/>
          <w:szCs w:val="21"/>
          <w:lang w:val="en"/>
        </w:rPr>
        <w:t>ReliaTel</w:t>
      </w:r>
      <w:proofErr w:type="spellEnd"/>
      <w:r>
        <w:rPr>
          <w:rFonts w:ascii="Helvetica" w:hAnsi="Helvetica" w:cs="Helvetica"/>
          <w:color w:val="474848"/>
          <w:sz w:val="21"/>
          <w:szCs w:val="21"/>
          <w:lang w:val="en"/>
        </w:rPr>
        <w:t xml:space="preserve"> Options Module) but the RTVM has different components and firmware installed. The RTVM is provided in the DCV accessory kit and is mounted next to the RTOM. See the accessory kit instructions for installation details.</w:t>
      </w:r>
    </w:p>
    <w:p w:rsidR="00633465" w:rsidRDefault="00633465" w:rsidP="008D11F3">
      <w:pPr>
        <w:pStyle w:val="ListParagraph"/>
        <w:ind w:left="1080"/>
        <w:jc w:val="both"/>
        <w:rPr>
          <w:rFonts w:ascii="Helvetica" w:hAnsi="Helvetica" w:cs="Helvetica"/>
          <w:color w:val="474848"/>
          <w:sz w:val="21"/>
          <w:szCs w:val="21"/>
          <w:lang w:val="en"/>
        </w:rPr>
      </w:pPr>
    </w:p>
    <w:p w:rsidR="00633465" w:rsidRDefault="00633465" w:rsidP="008D11F3">
      <w:pPr>
        <w:pStyle w:val="ListParagraph"/>
        <w:ind w:left="1080"/>
        <w:jc w:val="both"/>
      </w:pPr>
    </w:p>
    <w:p w:rsidR="008D11F3" w:rsidRDefault="00633465" w:rsidP="008D11F3">
      <w:pPr>
        <w:pStyle w:val="ListParagraph"/>
        <w:ind w:left="1080"/>
        <w:jc w:val="both"/>
      </w:pPr>
      <w:r>
        <w:rPr>
          <w:noProof/>
        </w:rPr>
        <w:drawing>
          <wp:inline distT="0" distB="0" distL="0" distR="0" wp14:anchorId="24F3BD60" wp14:editId="61AE2DCC">
            <wp:extent cx="3002280" cy="30956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0520" cy="3104116"/>
                    </a:xfrm>
                    <a:prstGeom prst="rect">
                      <a:avLst/>
                    </a:prstGeom>
                  </pic:spPr>
                </pic:pic>
              </a:graphicData>
            </a:graphic>
          </wp:inline>
        </w:drawing>
      </w:r>
    </w:p>
    <w:p w:rsidR="008D11F3" w:rsidRDefault="008D11F3" w:rsidP="008D11F3">
      <w:pPr>
        <w:pStyle w:val="ListParagraph"/>
        <w:ind w:left="1080"/>
        <w:jc w:val="both"/>
      </w:pPr>
    </w:p>
    <w:p w:rsidR="00CF0525" w:rsidRDefault="00CF0525" w:rsidP="00CF0525">
      <w:pPr>
        <w:jc w:val="both"/>
      </w:pPr>
    </w:p>
    <w:p w:rsidR="00801614" w:rsidRDefault="00CF0525" w:rsidP="00CF0525">
      <w:pPr>
        <w:jc w:val="both"/>
      </w:pPr>
      <w:r>
        <w:lastRenderedPageBreak/>
        <w:tab/>
      </w:r>
      <w:r>
        <w:tab/>
      </w:r>
      <w:r w:rsidR="00EE2918">
        <w:tab/>
      </w:r>
      <w:r w:rsidR="00EE2918">
        <w:tab/>
      </w:r>
      <w:r w:rsidR="00EE2918">
        <w:tab/>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Initial set up.</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For damper position adjustment, the Lower Limit (LL) CO2 PPM adjustment potentiometer should be set to the lowest position (counter clockwise) and the Upper Limit (UL) CO2 PPM adjustment potentiometer should be set to approximately half way. These can be adjusted later to the required levels.</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 CO2 sensor should be wired at the unit at LTB4 for the convenience of set up. </w:t>
      </w:r>
    </w:p>
    <w:p w:rsidR="0085039A" w:rsidRDefault="0085039A"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Pr>
          <w:rFonts w:ascii="Helvetica" w:eastAsia="Times New Roman" w:hAnsi="Helvetica" w:cs="Helvetica"/>
          <w:color w:val="474848"/>
          <w:sz w:val="21"/>
          <w:szCs w:val="21"/>
          <w:lang w:val="en"/>
        </w:rPr>
        <w:t xml:space="preserve">Terminology. </w:t>
      </w:r>
      <w:r w:rsidRPr="0085039A">
        <w:rPr>
          <w:rFonts w:ascii="Helvetica" w:eastAsia="Times New Roman" w:hAnsi="Helvetica" w:cs="Helvetica"/>
          <w:color w:val="FF0000"/>
          <w:sz w:val="21"/>
          <w:szCs w:val="21"/>
          <w:lang w:val="en"/>
        </w:rPr>
        <w:t>Design Min</w:t>
      </w:r>
      <w:r>
        <w:rPr>
          <w:rFonts w:ascii="Helvetica" w:eastAsia="Times New Roman" w:hAnsi="Helvetica" w:cs="Helvetica"/>
          <w:color w:val="474848"/>
          <w:sz w:val="21"/>
          <w:szCs w:val="21"/>
          <w:lang w:val="en"/>
        </w:rPr>
        <w:t>-is the max damper position when you have high concentration of Co2.</w:t>
      </w:r>
    </w:p>
    <w:p w:rsidR="0085039A" w:rsidRPr="00633465" w:rsidRDefault="0085039A"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Pr>
          <w:rFonts w:ascii="Helvetica" w:eastAsia="Times New Roman" w:hAnsi="Helvetica" w:cs="Helvetica"/>
          <w:color w:val="474848"/>
          <w:sz w:val="21"/>
          <w:szCs w:val="21"/>
          <w:lang w:val="en"/>
        </w:rPr>
        <w:t xml:space="preserve">                      </w:t>
      </w:r>
      <w:r w:rsidRPr="0085039A">
        <w:rPr>
          <w:rFonts w:ascii="Helvetica" w:eastAsia="Times New Roman" w:hAnsi="Helvetica" w:cs="Helvetica"/>
          <w:color w:val="00B0F0"/>
          <w:sz w:val="21"/>
          <w:szCs w:val="21"/>
          <w:lang w:val="en"/>
        </w:rPr>
        <w:t>DCV Min</w:t>
      </w:r>
      <w:r>
        <w:rPr>
          <w:rFonts w:ascii="Helvetica" w:eastAsia="Times New Roman" w:hAnsi="Helvetica" w:cs="Helvetica"/>
          <w:color w:val="474848"/>
          <w:sz w:val="21"/>
          <w:szCs w:val="21"/>
          <w:lang w:val="en"/>
        </w:rPr>
        <w:t xml:space="preserve">- is the dampers position when fan is on without co2 </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All three of the </w:t>
      </w:r>
      <w:r w:rsidRPr="0085039A">
        <w:rPr>
          <w:rFonts w:ascii="Helvetica" w:eastAsia="Times New Roman" w:hAnsi="Helvetica" w:cs="Helvetica"/>
          <w:color w:val="FF0000"/>
          <w:sz w:val="21"/>
          <w:szCs w:val="21"/>
          <w:lang w:val="en"/>
        </w:rPr>
        <w:t xml:space="preserve">Design Minimum </w:t>
      </w:r>
      <w:r w:rsidRPr="00633465">
        <w:rPr>
          <w:rFonts w:ascii="Helvetica" w:eastAsia="Times New Roman" w:hAnsi="Helvetica" w:cs="Helvetica"/>
          <w:color w:val="474848"/>
          <w:sz w:val="21"/>
          <w:szCs w:val="21"/>
          <w:lang w:val="en"/>
        </w:rPr>
        <w:t xml:space="preserve">adjustment potentiometers (R130 on the RTVM, R136 on the RTVM, and </w:t>
      </w:r>
      <w:r w:rsidRPr="0085039A">
        <w:rPr>
          <w:rFonts w:ascii="Helvetica" w:eastAsia="Times New Roman" w:hAnsi="Helvetica" w:cs="Helvetica"/>
          <w:color w:val="FF0000"/>
          <w:sz w:val="21"/>
          <w:szCs w:val="21"/>
          <w:lang w:val="en"/>
        </w:rPr>
        <w:t xml:space="preserve">Design Min </w:t>
      </w:r>
      <w:r w:rsidRPr="00633465">
        <w:rPr>
          <w:rFonts w:ascii="Helvetica" w:eastAsia="Times New Roman" w:hAnsi="Helvetica" w:cs="Helvetica"/>
          <w:color w:val="474848"/>
          <w:sz w:val="21"/>
          <w:szCs w:val="21"/>
          <w:lang w:val="en"/>
        </w:rPr>
        <w:t>on the RTEM should be set to the maximum position (fully clockwise) and both of the DCV Minimum adjustment potentiometers (R41 of the RTVM and DCV Min of the RTEM) should be set to the minimum position as a starting position.</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Set up the </w:t>
      </w:r>
      <w:r w:rsidRPr="00633465">
        <w:rPr>
          <w:rFonts w:ascii="Helvetica" w:eastAsia="Times New Roman" w:hAnsi="Helvetica" w:cs="Helvetica"/>
          <w:color w:val="FF0000"/>
          <w:sz w:val="21"/>
          <w:szCs w:val="21"/>
          <w:lang w:val="en"/>
        </w:rPr>
        <w:t xml:space="preserve">LOW </w:t>
      </w:r>
      <w:r w:rsidRPr="00633465">
        <w:rPr>
          <w:rFonts w:ascii="Helvetica" w:eastAsia="Times New Roman" w:hAnsi="Helvetica" w:cs="Helvetica"/>
          <w:color w:val="474848"/>
          <w:sz w:val="21"/>
          <w:szCs w:val="21"/>
          <w:lang w:val="en"/>
        </w:rPr>
        <w:t>fan speed damper positions</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Enter into the test mode to the supply fan test step (1</w:t>
      </w:r>
      <w:r w:rsidRPr="00633465">
        <w:rPr>
          <w:rFonts w:ascii="Helvetica" w:eastAsia="Times New Roman" w:hAnsi="Helvetica" w:cs="Helvetica"/>
          <w:color w:val="474848"/>
          <w:sz w:val="21"/>
          <w:szCs w:val="21"/>
          <w:vertAlign w:val="superscript"/>
          <w:lang w:val="en"/>
        </w:rPr>
        <w:t>st</w:t>
      </w:r>
      <w:r w:rsidRPr="00633465">
        <w:rPr>
          <w:rFonts w:ascii="Helvetica" w:eastAsia="Times New Roman" w:hAnsi="Helvetica" w:cs="Helvetica"/>
          <w:color w:val="474848"/>
          <w:sz w:val="21"/>
          <w:szCs w:val="21"/>
          <w:lang w:val="en"/>
        </w:rPr>
        <w:t xml:space="preserve"> step in test mode). </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Adjust the R130 potentiometer on the RTVM to set the LOW fan speed </w:t>
      </w:r>
      <w:r w:rsidRPr="0085039A">
        <w:rPr>
          <w:rFonts w:ascii="Helvetica" w:eastAsia="Times New Roman" w:hAnsi="Helvetica" w:cs="Helvetica"/>
          <w:color w:val="FF0000"/>
          <w:sz w:val="21"/>
          <w:szCs w:val="21"/>
          <w:lang w:val="en"/>
        </w:rPr>
        <w:t xml:space="preserve">Design minimum </w:t>
      </w:r>
      <w:r w:rsidRPr="00633465">
        <w:rPr>
          <w:rFonts w:ascii="Helvetica" w:eastAsia="Times New Roman" w:hAnsi="Helvetica" w:cs="Helvetica"/>
          <w:color w:val="474848"/>
          <w:sz w:val="21"/>
          <w:szCs w:val="21"/>
          <w:lang w:val="en"/>
        </w:rPr>
        <w:t xml:space="preserve">damper position. The </w:t>
      </w:r>
      <w:r w:rsidRPr="0085039A">
        <w:rPr>
          <w:rFonts w:ascii="Helvetica" w:eastAsia="Times New Roman" w:hAnsi="Helvetica" w:cs="Helvetica"/>
          <w:color w:val="FF0000"/>
          <w:sz w:val="21"/>
          <w:szCs w:val="21"/>
          <w:lang w:val="en"/>
        </w:rPr>
        <w:t xml:space="preserve">Design minimum position </w:t>
      </w:r>
      <w:r w:rsidRPr="00633465">
        <w:rPr>
          <w:rFonts w:ascii="Helvetica" w:eastAsia="Times New Roman" w:hAnsi="Helvetica" w:cs="Helvetica"/>
          <w:color w:val="474848"/>
          <w:sz w:val="21"/>
          <w:szCs w:val="21"/>
          <w:lang w:val="en"/>
        </w:rPr>
        <w:t>set point controls the damper position when there is a high concentration of CO2 in the space and ventilation is required. The damper can be set from 0% open to 100% open during the LOW fan speed.</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Adjust the R41 potentiometer on the RTVM to set the LOW fan speed </w:t>
      </w:r>
      <w:r w:rsidRPr="0085039A">
        <w:rPr>
          <w:rFonts w:ascii="Helvetica" w:eastAsia="Times New Roman" w:hAnsi="Helvetica" w:cs="Helvetica"/>
          <w:color w:val="00B0F0"/>
          <w:sz w:val="21"/>
          <w:szCs w:val="21"/>
          <w:lang w:val="en"/>
        </w:rPr>
        <w:t>DCV minimum position</w:t>
      </w:r>
      <w:r w:rsidRPr="00633465">
        <w:rPr>
          <w:rFonts w:ascii="Helvetica" w:eastAsia="Times New Roman" w:hAnsi="Helvetica" w:cs="Helvetica"/>
          <w:color w:val="474848"/>
          <w:sz w:val="21"/>
          <w:szCs w:val="21"/>
          <w:lang w:val="en"/>
        </w:rPr>
        <w:t>. The DCV minimum position set point controls the damper position when there is a low concentration of CO2 in the space. The damper can be set from 0% open to 100% open in the LOW fan speed.</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Ensure that the R130 LOW fan speed </w:t>
      </w:r>
      <w:r w:rsidRPr="0085039A">
        <w:rPr>
          <w:rFonts w:ascii="Helvetica" w:eastAsia="Times New Roman" w:hAnsi="Helvetica" w:cs="Helvetica"/>
          <w:color w:val="FF0000"/>
          <w:sz w:val="21"/>
          <w:szCs w:val="21"/>
          <w:lang w:val="en"/>
        </w:rPr>
        <w:t xml:space="preserve">Design minimum damper position </w:t>
      </w:r>
      <w:r w:rsidRPr="00633465">
        <w:rPr>
          <w:rFonts w:ascii="Helvetica" w:eastAsia="Times New Roman" w:hAnsi="Helvetica" w:cs="Helvetica"/>
          <w:color w:val="474848"/>
          <w:sz w:val="21"/>
          <w:szCs w:val="21"/>
          <w:lang w:val="en"/>
        </w:rPr>
        <w:t xml:space="preserve">is set greater than the LOW fan speed </w:t>
      </w:r>
      <w:r w:rsidRPr="0085039A">
        <w:rPr>
          <w:rFonts w:ascii="Helvetica" w:eastAsia="Times New Roman" w:hAnsi="Helvetica" w:cs="Helvetica"/>
          <w:color w:val="00B0F0"/>
          <w:sz w:val="21"/>
          <w:szCs w:val="21"/>
          <w:lang w:val="en"/>
        </w:rPr>
        <w:t xml:space="preserve">DCV minimum </w:t>
      </w:r>
      <w:r w:rsidRPr="00633465">
        <w:rPr>
          <w:rFonts w:ascii="Helvetica" w:eastAsia="Times New Roman" w:hAnsi="Helvetica" w:cs="Helvetica"/>
          <w:color w:val="474848"/>
          <w:sz w:val="21"/>
          <w:szCs w:val="21"/>
          <w:lang w:val="en"/>
        </w:rPr>
        <w:t>damper position.</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Blow on the CO2 sensor to simulate a high concentration of CO2 to confirm the economizer damper responds to the call for ventilation. </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This Procedure must also be repeated for the MEDIUM and HIGH fan speeds</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Set up the </w:t>
      </w:r>
      <w:r w:rsidRPr="00633465">
        <w:rPr>
          <w:rFonts w:ascii="Helvetica" w:eastAsia="Times New Roman" w:hAnsi="Helvetica" w:cs="Helvetica"/>
          <w:color w:val="FF0000"/>
          <w:sz w:val="21"/>
          <w:szCs w:val="21"/>
          <w:lang w:val="en"/>
        </w:rPr>
        <w:t xml:space="preserve">MEDIUM </w:t>
      </w:r>
      <w:r w:rsidRPr="00633465">
        <w:rPr>
          <w:rFonts w:ascii="Helvetica" w:eastAsia="Times New Roman" w:hAnsi="Helvetica" w:cs="Helvetica"/>
          <w:color w:val="474848"/>
          <w:sz w:val="21"/>
          <w:szCs w:val="21"/>
          <w:lang w:val="en"/>
        </w:rPr>
        <w:t>fan speed damper position</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lastRenderedPageBreak/>
        <w:t> Advance to the 3</w:t>
      </w:r>
      <w:r w:rsidRPr="00633465">
        <w:rPr>
          <w:rFonts w:ascii="Helvetica" w:eastAsia="Times New Roman" w:hAnsi="Helvetica" w:cs="Helvetica"/>
          <w:color w:val="474848"/>
          <w:sz w:val="21"/>
          <w:szCs w:val="21"/>
          <w:vertAlign w:val="superscript"/>
          <w:lang w:val="en"/>
        </w:rPr>
        <w:t>rd</w:t>
      </w:r>
      <w:r w:rsidRPr="00633465">
        <w:rPr>
          <w:rFonts w:ascii="Helvetica" w:eastAsia="Times New Roman" w:hAnsi="Helvetica" w:cs="Helvetica"/>
          <w:color w:val="474848"/>
          <w:sz w:val="21"/>
          <w:szCs w:val="21"/>
          <w:lang w:val="en"/>
        </w:rPr>
        <w:t xml:space="preserve"> step in the test mode (1</w:t>
      </w:r>
      <w:r w:rsidRPr="00633465">
        <w:rPr>
          <w:rFonts w:ascii="Helvetica" w:eastAsia="Times New Roman" w:hAnsi="Helvetica" w:cs="Helvetica"/>
          <w:color w:val="474848"/>
          <w:sz w:val="21"/>
          <w:szCs w:val="21"/>
          <w:vertAlign w:val="superscript"/>
          <w:lang w:val="en"/>
        </w:rPr>
        <w:t>st</w:t>
      </w:r>
      <w:r w:rsidRPr="00633465">
        <w:rPr>
          <w:rFonts w:ascii="Helvetica" w:eastAsia="Times New Roman" w:hAnsi="Helvetica" w:cs="Helvetica"/>
          <w:color w:val="474848"/>
          <w:sz w:val="21"/>
          <w:szCs w:val="21"/>
          <w:lang w:val="en"/>
        </w:rPr>
        <w:t xml:space="preserve"> stage compressor). This forces the supply fan to the MEDIUM fan speed.</w:t>
      </w:r>
      <w:r>
        <w:rPr>
          <w:rFonts w:ascii="Helvetica" w:eastAsia="Times New Roman" w:hAnsi="Helvetica" w:cs="Helvetica"/>
          <w:color w:val="474848"/>
          <w:sz w:val="21"/>
          <w:szCs w:val="21"/>
          <w:lang w:val="en"/>
        </w:rPr>
        <w:t xml:space="preserve"> </w:t>
      </w:r>
      <w:r w:rsidRPr="00633465">
        <w:rPr>
          <w:rFonts w:ascii="Helvetica" w:eastAsia="Times New Roman" w:hAnsi="Helvetica" w:cs="Helvetica"/>
          <w:color w:val="474848"/>
          <w:sz w:val="21"/>
          <w:szCs w:val="21"/>
          <w:lang w:val="en"/>
        </w:rPr>
        <w:t xml:space="preserve">Adjust the R136 potentiometer on the RTVM to set the MEDIUM fan speed </w:t>
      </w:r>
      <w:r w:rsidRPr="0085039A">
        <w:rPr>
          <w:rFonts w:ascii="Helvetica" w:eastAsia="Times New Roman" w:hAnsi="Helvetica" w:cs="Helvetica"/>
          <w:color w:val="FF0000"/>
          <w:sz w:val="21"/>
          <w:szCs w:val="21"/>
          <w:lang w:val="en"/>
        </w:rPr>
        <w:t xml:space="preserve">Design minimum </w:t>
      </w:r>
      <w:r w:rsidRPr="00633465">
        <w:rPr>
          <w:rFonts w:ascii="Helvetica" w:eastAsia="Times New Roman" w:hAnsi="Helvetica" w:cs="Helvetica"/>
          <w:color w:val="474848"/>
          <w:sz w:val="21"/>
          <w:szCs w:val="21"/>
          <w:lang w:val="en"/>
        </w:rPr>
        <w:t>damper position. The damper can be set from 0% open to approximately 75% open in the MEDIUM fan speed.</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There is no </w:t>
      </w:r>
      <w:r w:rsidRPr="0085039A">
        <w:rPr>
          <w:rFonts w:ascii="Helvetica" w:eastAsia="Times New Roman" w:hAnsi="Helvetica" w:cs="Helvetica"/>
          <w:color w:val="00B0F0"/>
          <w:sz w:val="21"/>
          <w:szCs w:val="21"/>
          <w:lang w:val="en"/>
        </w:rPr>
        <w:t xml:space="preserve">DCV Min setup </w:t>
      </w:r>
      <w:r w:rsidRPr="00633465">
        <w:rPr>
          <w:rFonts w:ascii="Helvetica" w:eastAsia="Times New Roman" w:hAnsi="Helvetica" w:cs="Helvetica"/>
          <w:color w:val="474848"/>
          <w:sz w:val="21"/>
          <w:szCs w:val="21"/>
          <w:lang w:val="en"/>
        </w:rPr>
        <w:t>for MEDIUM fan speed. The value from R41 from the previous step is retained for the MEDIUM fan speed.</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Again blow on the CO2 sensor to simulate a high concentration of CO2 to confirm the economizer damper responds to the call for ventilation.</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Set up the </w:t>
      </w:r>
      <w:r w:rsidRPr="00633465">
        <w:rPr>
          <w:rFonts w:ascii="Helvetica" w:eastAsia="Times New Roman" w:hAnsi="Helvetica" w:cs="Helvetica"/>
          <w:color w:val="FF0000"/>
          <w:sz w:val="21"/>
          <w:szCs w:val="21"/>
          <w:lang w:val="en"/>
        </w:rPr>
        <w:t xml:space="preserve">HIGH </w:t>
      </w:r>
      <w:r w:rsidRPr="00633465">
        <w:rPr>
          <w:rFonts w:ascii="Helvetica" w:eastAsia="Times New Roman" w:hAnsi="Helvetica" w:cs="Helvetica"/>
          <w:color w:val="474848"/>
          <w:sz w:val="21"/>
          <w:szCs w:val="21"/>
          <w:lang w:val="en"/>
        </w:rPr>
        <w:t>fan speed damper positions</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Advance to the 4th step in the test mode (2nd stage compressor). This forces the supply fan to the High fan speed.</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Adjust the </w:t>
      </w:r>
      <w:r w:rsidRPr="0085039A">
        <w:rPr>
          <w:rFonts w:ascii="Helvetica" w:eastAsia="Times New Roman" w:hAnsi="Helvetica" w:cs="Helvetica"/>
          <w:color w:val="FF0000"/>
          <w:sz w:val="21"/>
          <w:szCs w:val="21"/>
          <w:lang w:val="en"/>
        </w:rPr>
        <w:t xml:space="preserve">Design Min potentiometer </w:t>
      </w:r>
      <w:r w:rsidRPr="00633465">
        <w:rPr>
          <w:rFonts w:ascii="Helvetica" w:eastAsia="Times New Roman" w:hAnsi="Helvetica" w:cs="Helvetica"/>
          <w:color w:val="474848"/>
          <w:sz w:val="21"/>
          <w:szCs w:val="21"/>
          <w:lang w:val="en"/>
        </w:rPr>
        <w:t>on the RTEM to set the HIGH fan speed Design minimum damper position. The damper can be set from 0% open to approximately 50% open in the High fan speed.</w:t>
      </w: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Adjust the </w:t>
      </w:r>
      <w:r w:rsidRPr="0085039A">
        <w:rPr>
          <w:rFonts w:ascii="Helvetica" w:eastAsia="Times New Roman" w:hAnsi="Helvetica" w:cs="Helvetica"/>
          <w:color w:val="00B0F0"/>
          <w:sz w:val="21"/>
          <w:szCs w:val="21"/>
          <w:lang w:val="en"/>
        </w:rPr>
        <w:t xml:space="preserve">DCV Min </w:t>
      </w:r>
      <w:r w:rsidRPr="00633465">
        <w:rPr>
          <w:rFonts w:ascii="Helvetica" w:eastAsia="Times New Roman" w:hAnsi="Helvetica" w:cs="Helvetica"/>
          <w:color w:val="474848"/>
          <w:sz w:val="21"/>
          <w:szCs w:val="21"/>
          <w:lang w:val="en"/>
        </w:rPr>
        <w:t>potentiometer on the RTEM to set the High fan speed DCV minimum position.</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Again blow on the CO2 sensor to simulate a high concentration of CO2 to confirm the economizer damper responds to the call for ventilation.</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 xml:space="preserve">After this procedure is finished adjust the Lower Limit (LL) CO2 PPM adjustment potentiometer and the Upper Limit (UL) CO2 PPM adjustment potentiometer on the </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sidRPr="00633465">
        <w:rPr>
          <w:rFonts w:ascii="Helvetica" w:eastAsia="Times New Roman" w:hAnsi="Helvetica" w:cs="Helvetica"/>
          <w:color w:val="474848"/>
          <w:sz w:val="21"/>
          <w:szCs w:val="21"/>
          <w:lang w:val="en"/>
        </w:rPr>
        <w:t>RTEM to the required settings for the application. This is often determined by local codes</w:t>
      </w:r>
    </w:p>
    <w:p w:rsidR="001F287D" w:rsidRDefault="001F287D"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1F287D" w:rsidRPr="001F287D" w:rsidRDefault="001F287D" w:rsidP="00633465">
      <w:pPr>
        <w:shd w:val="clear" w:color="auto" w:fill="FFFFFF"/>
        <w:spacing w:before="100" w:beforeAutospacing="1" w:after="100" w:afterAutospacing="1" w:line="240" w:lineRule="auto"/>
        <w:rPr>
          <w:rFonts w:ascii="Helvetica" w:eastAsia="Times New Roman" w:hAnsi="Helvetica" w:cs="Helvetica"/>
          <w:b/>
          <w:color w:val="474848"/>
          <w:sz w:val="21"/>
          <w:szCs w:val="21"/>
          <w:lang w:val="en"/>
        </w:rPr>
      </w:pPr>
      <w:r w:rsidRPr="001F287D">
        <w:rPr>
          <w:rFonts w:ascii="Helvetica" w:eastAsia="Times New Roman" w:hAnsi="Helvetica" w:cs="Helvetica"/>
          <w:b/>
          <w:color w:val="474848"/>
          <w:sz w:val="21"/>
          <w:szCs w:val="21"/>
          <w:lang w:val="en"/>
        </w:rPr>
        <w:t xml:space="preserve">Startup of modulating gas heat </w:t>
      </w:r>
      <w:proofErr w:type="gramStart"/>
      <w:r w:rsidRPr="001F287D">
        <w:rPr>
          <w:rFonts w:ascii="Helvetica" w:eastAsia="Times New Roman" w:hAnsi="Helvetica" w:cs="Helvetica"/>
          <w:b/>
          <w:color w:val="474848"/>
          <w:sz w:val="21"/>
          <w:szCs w:val="21"/>
          <w:lang w:val="en"/>
        </w:rPr>
        <w:t>Precedent  6</w:t>
      </w:r>
      <w:proofErr w:type="gramEnd"/>
      <w:r w:rsidRPr="001F287D">
        <w:rPr>
          <w:rFonts w:ascii="Helvetica" w:eastAsia="Times New Roman" w:hAnsi="Helvetica" w:cs="Helvetica"/>
          <w:b/>
          <w:color w:val="474848"/>
          <w:sz w:val="21"/>
          <w:szCs w:val="21"/>
          <w:lang w:val="en"/>
        </w:rPr>
        <w:t>-10 ton.</w:t>
      </w:r>
    </w:p>
    <w:p w:rsidR="001F287D" w:rsidRDefault="001F287D" w:rsidP="001F287D">
      <w:pPr>
        <w:pStyle w:val="ListParagraph"/>
        <w:numPr>
          <w:ilvl w:val="0"/>
          <w:numId w:val="3"/>
        </w:num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Pr>
          <w:rFonts w:ascii="Helvetica" w:eastAsia="Times New Roman" w:hAnsi="Helvetica" w:cs="Helvetica"/>
          <w:color w:val="474848"/>
          <w:sz w:val="21"/>
          <w:szCs w:val="21"/>
          <w:lang w:val="en"/>
        </w:rPr>
        <w:t>Use test mode to put unit in heat 2</w:t>
      </w:r>
    </w:p>
    <w:p w:rsidR="001F287D" w:rsidRDefault="001F287D" w:rsidP="001F287D">
      <w:pPr>
        <w:pStyle w:val="ListParagraph"/>
        <w:numPr>
          <w:ilvl w:val="0"/>
          <w:numId w:val="3"/>
        </w:num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Pr>
          <w:rFonts w:ascii="Helvetica" w:eastAsia="Times New Roman" w:hAnsi="Helvetica" w:cs="Helvetica"/>
          <w:color w:val="474848"/>
          <w:sz w:val="21"/>
          <w:szCs w:val="21"/>
          <w:lang w:val="en"/>
        </w:rPr>
        <w:t>Check the RTOM J5 plug for 10vdc (this will be 100% heat)</w:t>
      </w:r>
    </w:p>
    <w:p w:rsidR="001F287D" w:rsidRPr="001F287D" w:rsidRDefault="001F287D" w:rsidP="001F287D">
      <w:pPr>
        <w:pStyle w:val="ListParagraph"/>
        <w:numPr>
          <w:ilvl w:val="0"/>
          <w:numId w:val="3"/>
        </w:num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r>
        <w:rPr>
          <w:rFonts w:ascii="Helvetica" w:eastAsia="Times New Roman" w:hAnsi="Helvetica" w:cs="Helvetica"/>
          <w:color w:val="474848"/>
          <w:sz w:val="21"/>
          <w:szCs w:val="21"/>
          <w:lang w:val="en"/>
        </w:rPr>
        <w:lastRenderedPageBreak/>
        <w:t xml:space="preserve">Adjust manifold at standard gas valve but check pressure at the </w:t>
      </w:r>
      <w:proofErr w:type="spellStart"/>
      <w:r>
        <w:rPr>
          <w:rFonts w:ascii="Helvetica" w:eastAsia="Times New Roman" w:hAnsi="Helvetica" w:cs="Helvetica"/>
          <w:color w:val="474848"/>
          <w:sz w:val="21"/>
          <w:szCs w:val="21"/>
          <w:lang w:val="en"/>
        </w:rPr>
        <w:t>maxitrol</w:t>
      </w:r>
      <w:proofErr w:type="spellEnd"/>
      <w:r>
        <w:rPr>
          <w:rFonts w:ascii="Helvetica" w:eastAsia="Times New Roman" w:hAnsi="Helvetica" w:cs="Helvetica"/>
          <w:color w:val="474848"/>
          <w:sz w:val="21"/>
          <w:szCs w:val="21"/>
          <w:lang w:val="en"/>
        </w:rPr>
        <w:t xml:space="preserve"> valve.  </w:t>
      </w:r>
      <w:r>
        <w:rPr>
          <w:noProof/>
        </w:rPr>
        <w:drawing>
          <wp:inline distT="0" distB="0" distL="0" distR="0" wp14:anchorId="325B8695" wp14:editId="456CB8E8">
            <wp:extent cx="4246880" cy="1462405"/>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8277" cy="1483547"/>
                    </a:xfrm>
                    <a:prstGeom prst="rect">
                      <a:avLst/>
                    </a:prstGeom>
                  </pic:spPr>
                </pic:pic>
              </a:graphicData>
            </a:graphic>
          </wp:inline>
        </w:drawing>
      </w:r>
      <w:r w:rsidR="00A72190">
        <w:rPr>
          <w:noProof/>
        </w:rPr>
        <w:drawing>
          <wp:inline distT="0" distB="0" distL="0" distR="0" wp14:anchorId="14BE01FE" wp14:editId="7B359AD9">
            <wp:extent cx="5943600" cy="248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83485"/>
                    </a:xfrm>
                    <a:prstGeom prst="rect">
                      <a:avLst/>
                    </a:prstGeom>
                  </pic:spPr>
                </pic:pic>
              </a:graphicData>
            </a:graphic>
          </wp:inline>
        </w:drawing>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633465" w:rsidRDefault="00633465" w:rsidP="00633465">
      <w:pPr>
        <w:shd w:val="clear" w:color="auto" w:fill="FFFFFF"/>
        <w:spacing w:before="100" w:beforeAutospacing="1" w:after="100" w:afterAutospacing="1" w:line="240" w:lineRule="auto"/>
        <w:rPr>
          <w:rFonts w:ascii="Helvetica" w:eastAsia="Times New Roman" w:hAnsi="Helvetica" w:cs="Helvetica"/>
          <w:color w:val="FF0000"/>
          <w:sz w:val="21"/>
          <w:szCs w:val="21"/>
          <w:lang w:val="en"/>
        </w:rPr>
      </w:pPr>
      <w:r w:rsidRPr="00633465">
        <w:rPr>
          <w:rFonts w:ascii="Helvetica" w:eastAsia="Times New Roman" w:hAnsi="Helvetica" w:cs="Helvetica"/>
          <w:color w:val="FF0000"/>
          <w:sz w:val="21"/>
          <w:szCs w:val="21"/>
          <w:lang w:val="en"/>
        </w:rPr>
        <w:t xml:space="preserve">Adding a humidity sensor for enhanced dehumidification. </w:t>
      </w:r>
    </w:p>
    <w:p w:rsidR="00633465" w:rsidRDefault="00633465"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r>
        <w:rPr>
          <w:rFonts w:ascii="Helvetica" w:eastAsia="Times New Roman" w:hAnsi="Helvetica" w:cs="Helvetica"/>
          <w:sz w:val="21"/>
          <w:szCs w:val="21"/>
          <w:lang w:val="en"/>
        </w:rPr>
        <w:t xml:space="preserve">A humidity sensor that is capable of providing a 4-20 ma output is wired to the NLTB pins 18 &amp;19. </w:t>
      </w:r>
      <w:r w:rsidR="00C7777D">
        <w:rPr>
          <w:rFonts w:ascii="Helvetica" w:eastAsia="Times New Roman" w:hAnsi="Helvetica" w:cs="Helvetica"/>
          <w:sz w:val="21"/>
          <w:szCs w:val="21"/>
          <w:lang w:val="en"/>
        </w:rPr>
        <w:t xml:space="preserve">The </w:t>
      </w:r>
      <w:proofErr w:type="spellStart"/>
      <w:r w:rsidR="00C7777D">
        <w:rPr>
          <w:rFonts w:ascii="Helvetica" w:eastAsia="Times New Roman" w:hAnsi="Helvetica" w:cs="Helvetica"/>
          <w:sz w:val="21"/>
          <w:szCs w:val="21"/>
          <w:lang w:val="en"/>
        </w:rPr>
        <w:t>setpoint</w:t>
      </w:r>
      <w:proofErr w:type="spellEnd"/>
      <w:r w:rsidR="00C7777D">
        <w:rPr>
          <w:rFonts w:ascii="Helvetica" w:eastAsia="Times New Roman" w:hAnsi="Helvetica" w:cs="Helvetica"/>
          <w:sz w:val="21"/>
          <w:szCs w:val="21"/>
          <w:lang w:val="en"/>
        </w:rPr>
        <w:t xml:space="preserve"> is can be set at the RTOM or through a BAS system. </w:t>
      </w:r>
    </w:p>
    <w:p w:rsidR="00C7777D" w:rsidRDefault="00C7777D"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r>
        <w:rPr>
          <w:noProof/>
        </w:rPr>
        <w:drawing>
          <wp:inline distT="0" distB="0" distL="0" distR="0" wp14:anchorId="1C265A73" wp14:editId="6E6E9599">
            <wp:extent cx="1120140" cy="1763464"/>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2466" cy="1767126"/>
                    </a:xfrm>
                    <a:prstGeom prst="rect">
                      <a:avLst/>
                    </a:prstGeom>
                  </pic:spPr>
                </pic:pic>
              </a:graphicData>
            </a:graphic>
          </wp:inline>
        </w:drawing>
      </w:r>
      <w:r>
        <w:rPr>
          <w:noProof/>
        </w:rPr>
        <w:drawing>
          <wp:inline distT="0" distB="0" distL="0" distR="0" wp14:anchorId="5D905D6D" wp14:editId="6D98FB0A">
            <wp:extent cx="2499360" cy="175088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8630" cy="1757381"/>
                    </a:xfrm>
                    <a:prstGeom prst="rect">
                      <a:avLst/>
                    </a:prstGeom>
                  </pic:spPr>
                </pic:pic>
              </a:graphicData>
            </a:graphic>
          </wp:inline>
        </w:drawing>
      </w:r>
    </w:p>
    <w:p w:rsidR="00E356D3" w:rsidRDefault="00E356D3"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p>
    <w:p w:rsidR="00E356D3" w:rsidRDefault="00E356D3"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r>
        <w:rPr>
          <w:rFonts w:ascii="Helvetica" w:eastAsia="Times New Roman" w:hAnsi="Helvetica" w:cs="Helvetica"/>
          <w:sz w:val="21"/>
          <w:szCs w:val="21"/>
          <w:lang w:val="en"/>
        </w:rPr>
        <w:lastRenderedPageBreak/>
        <w:t xml:space="preserve">Take the Time to check unit’s Temp difference from supply and Return while in test mode full cooling. </w:t>
      </w:r>
    </w:p>
    <w:p w:rsidR="00E356D3" w:rsidRDefault="00E356D3"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r w:rsidRPr="004C4255">
        <w:rPr>
          <w:rFonts w:ascii="Helvetica" w:eastAsia="Times New Roman" w:hAnsi="Helvetica" w:cs="Helvetica"/>
          <w:color w:val="FF0000"/>
          <w:sz w:val="21"/>
          <w:szCs w:val="21"/>
          <w:lang w:val="en"/>
        </w:rPr>
        <w:t>Overlook all electrical connections</w:t>
      </w:r>
      <w:r>
        <w:rPr>
          <w:rFonts w:ascii="Helvetica" w:eastAsia="Times New Roman" w:hAnsi="Helvetica" w:cs="Helvetica"/>
          <w:sz w:val="21"/>
          <w:szCs w:val="21"/>
          <w:lang w:val="en"/>
        </w:rPr>
        <w:t xml:space="preserve">.  Check amp draws, and inspect system operation. </w:t>
      </w:r>
    </w:p>
    <w:p w:rsidR="00E356D3" w:rsidRDefault="00E356D3"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p>
    <w:p w:rsidR="00E356D3" w:rsidRDefault="00E356D3" w:rsidP="00633465">
      <w:pPr>
        <w:shd w:val="clear" w:color="auto" w:fill="FFFFFF"/>
        <w:spacing w:before="100" w:beforeAutospacing="1" w:after="100" w:afterAutospacing="1" w:line="240" w:lineRule="auto"/>
        <w:rPr>
          <w:rFonts w:ascii="Helvetica" w:eastAsia="Times New Roman" w:hAnsi="Helvetica" w:cs="Helvetica"/>
          <w:sz w:val="21"/>
          <w:szCs w:val="21"/>
          <w:lang w:val="en"/>
        </w:rPr>
      </w:pPr>
    </w:p>
    <w:p w:rsidR="00633465" w:rsidRPr="00633465" w:rsidRDefault="00633465" w:rsidP="00633465">
      <w:pPr>
        <w:shd w:val="clear" w:color="auto" w:fill="FFFFFF"/>
        <w:spacing w:before="100" w:beforeAutospacing="1" w:after="100" w:afterAutospacing="1" w:line="240" w:lineRule="auto"/>
        <w:rPr>
          <w:rFonts w:ascii="Helvetica" w:eastAsia="Times New Roman" w:hAnsi="Helvetica" w:cs="Helvetica"/>
          <w:color w:val="474848"/>
          <w:sz w:val="21"/>
          <w:szCs w:val="21"/>
          <w:lang w:val="en"/>
        </w:rPr>
      </w:pPr>
    </w:p>
    <w:p w:rsidR="00801614" w:rsidRDefault="00801614" w:rsidP="00801614"/>
    <w:p w:rsidR="00A96499" w:rsidRDefault="00A96499" w:rsidP="00801614"/>
    <w:p w:rsidR="00A96499" w:rsidRDefault="00A96499" w:rsidP="00801614"/>
    <w:p w:rsidR="00801614" w:rsidRDefault="00801614" w:rsidP="00801614">
      <w:pPr>
        <w:jc w:val="center"/>
      </w:pPr>
    </w:p>
    <w:p w:rsidR="00801614" w:rsidRDefault="00801614" w:rsidP="00801614">
      <w:pPr>
        <w:jc w:val="center"/>
      </w:pPr>
    </w:p>
    <w:p w:rsidR="00801614" w:rsidRDefault="00801614" w:rsidP="00801614">
      <w:pPr>
        <w:jc w:val="center"/>
      </w:pPr>
    </w:p>
    <w:p w:rsidR="00E720E9" w:rsidRDefault="00E720E9" w:rsidP="00E720E9">
      <w:pPr>
        <w:ind w:left="1080"/>
      </w:pPr>
      <w:r>
        <w:t xml:space="preserve">                                                                                                                                                                                                      </w:t>
      </w:r>
      <w:r>
        <w:tab/>
      </w:r>
    </w:p>
    <w:p w:rsidR="00E720E9" w:rsidRDefault="00E720E9" w:rsidP="00E720E9">
      <w:pPr>
        <w:jc w:val="center"/>
      </w:pPr>
    </w:p>
    <w:p w:rsidR="00E720E9" w:rsidRDefault="00E720E9" w:rsidP="00E720E9"/>
    <w:p w:rsidR="00E720E9" w:rsidRDefault="00E720E9" w:rsidP="00E720E9"/>
    <w:p w:rsidR="00E720E9" w:rsidRDefault="00E720E9" w:rsidP="008D11F3">
      <w:pPr>
        <w:pStyle w:val="ListParagraph"/>
        <w:ind w:left="1440"/>
      </w:pPr>
    </w:p>
    <w:p w:rsidR="00E720E9" w:rsidRDefault="00E720E9" w:rsidP="00E720E9"/>
    <w:p w:rsidR="00E720E9" w:rsidRDefault="00E720E9" w:rsidP="00E720E9"/>
    <w:p w:rsidR="00D51BC0" w:rsidRDefault="00D51BC0" w:rsidP="00E720E9">
      <w:pPr>
        <w:pStyle w:val="ListParagraph"/>
        <w:ind w:left="1440"/>
      </w:pPr>
      <w:r>
        <w:t xml:space="preserve">  </w:t>
      </w:r>
    </w:p>
    <w:p w:rsidR="00E720E9" w:rsidRDefault="00E720E9" w:rsidP="00E720E9">
      <w:pPr>
        <w:pStyle w:val="ListParagraph"/>
        <w:ind w:left="1440"/>
      </w:pPr>
    </w:p>
    <w:p w:rsidR="00D51BC0" w:rsidRDefault="00D51BC0" w:rsidP="00D51BC0">
      <w:pPr>
        <w:pStyle w:val="ListParagraph"/>
        <w:ind w:left="1440"/>
      </w:pPr>
      <w:r>
        <w:t xml:space="preserve">   </w:t>
      </w:r>
    </w:p>
    <w:p w:rsidR="00D51BC0" w:rsidRDefault="00D51BC0" w:rsidP="00D51BC0">
      <w:pPr>
        <w:pStyle w:val="ListParagraph"/>
        <w:ind w:left="1440"/>
      </w:pPr>
    </w:p>
    <w:p w:rsidR="00D51BC0" w:rsidRDefault="00D51BC0" w:rsidP="00D51BC0">
      <w:pPr>
        <w:pStyle w:val="ListParagraph"/>
        <w:ind w:left="1440"/>
      </w:pPr>
    </w:p>
    <w:p w:rsidR="00D51BC0" w:rsidRDefault="00D51BC0" w:rsidP="00D51BC0">
      <w:pPr>
        <w:pStyle w:val="ListParagraph"/>
        <w:ind w:left="1440"/>
      </w:pPr>
    </w:p>
    <w:p w:rsidR="00D51BC0" w:rsidRDefault="00D51BC0" w:rsidP="00D51BC0">
      <w:pPr>
        <w:pStyle w:val="ListParagraph"/>
        <w:ind w:left="1440"/>
        <w:jc w:val="both"/>
      </w:pPr>
    </w:p>
    <w:p w:rsidR="00D51BC0" w:rsidRDefault="00D51BC0" w:rsidP="00D51BC0">
      <w:pPr>
        <w:jc w:val="both"/>
      </w:pPr>
      <w:r>
        <w:tab/>
      </w:r>
    </w:p>
    <w:p w:rsidR="00D51BC0" w:rsidRDefault="00D51BC0" w:rsidP="00D51BC0">
      <w:pPr>
        <w:pStyle w:val="ListParagraph"/>
        <w:ind w:left="1440"/>
      </w:pPr>
    </w:p>
    <w:p w:rsidR="005001CB" w:rsidRDefault="005001CB" w:rsidP="005001CB">
      <w:pPr>
        <w:pStyle w:val="ListParagraph"/>
        <w:ind w:left="1440"/>
      </w:pPr>
    </w:p>
    <w:p w:rsidR="005001CB" w:rsidRDefault="005001CB" w:rsidP="005001CB">
      <w:pPr>
        <w:ind w:left="720"/>
      </w:pPr>
    </w:p>
    <w:sectPr w:rsidR="005001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3629C"/>
    <w:multiLevelType w:val="hybridMultilevel"/>
    <w:tmpl w:val="97EA61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E697280"/>
    <w:multiLevelType w:val="hybridMultilevel"/>
    <w:tmpl w:val="808878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A70D7"/>
    <w:multiLevelType w:val="hybridMultilevel"/>
    <w:tmpl w:val="EA3E14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F2518"/>
    <w:multiLevelType w:val="hybridMultilevel"/>
    <w:tmpl w:val="7E5AA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9B51C3"/>
    <w:multiLevelType w:val="hybridMultilevel"/>
    <w:tmpl w:val="E3444E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A5313C4"/>
    <w:multiLevelType w:val="hybridMultilevel"/>
    <w:tmpl w:val="CF9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EC66A8"/>
    <w:multiLevelType w:val="hybridMultilevel"/>
    <w:tmpl w:val="3C82DB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729E5934"/>
    <w:multiLevelType w:val="hybridMultilevel"/>
    <w:tmpl w:val="EE2A7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6F3A95"/>
    <w:multiLevelType w:val="multilevel"/>
    <w:tmpl w:val="5192DFC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5"/>
  </w:num>
  <w:num w:numId="3">
    <w:abstractNumId w:val="2"/>
  </w:num>
  <w:num w:numId="4">
    <w:abstractNumId w:val="8"/>
  </w:num>
  <w:num w:numId="5">
    <w:abstractNumId w:val="4"/>
  </w:num>
  <w:num w:numId="6">
    <w:abstractNumId w:val="1"/>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1CB"/>
    <w:rsid w:val="00001005"/>
    <w:rsid w:val="00064D12"/>
    <w:rsid w:val="00075764"/>
    <w:rsid w:val="0009495C"/>
    <w:rsid w:val="000957EC"/>
    <w:rsid w:val="000B5CC9"/>
    <w:rsid w:val="000D5D23"/>
    <w:rsid w:val="000F0EB3"/>
    <w:rsid w:val="00104A7B"/>
    <w:rsid w:val="00125DE8"/>
    <w:rsid w:val="001449FA"/>
    <w:rsid w:val="00184FC4"/>
    <w:rsid w:val="001A2AE0"/>
    <w:rsid w:val="001A750B"/>
    <w:rsid w:val="001F287D"/>
    <w:rsid w:val="001F4D83"/>
    <w:rsid w:val="001F618B"/>
    <w:rsid w:val="00225FD8"/>
    <w:rsid w:val="00243CD8"/>
    <w:rsid w:val="00277550"/>
    <w:rsid w:val="002B569D"/>
    <w:rsid w:val="00350668"/>
    <w:rsid w:val="00367E85"/>
    <w:rsid w:val="003B41F9"/>
    <w:rsid w:val="0040677F"/>
    <w:rsid w:val="00416624"/>
    <w:rsid w:val="00423DC9"/>
    <w:rsid w:val="004538BA"/>
    <w:rsid w:val="00465B4B"/>
    <w:rsid w:val="00485899"/>
    <w:rsid w:val="004C4255"/>
    <w:rsid w:val="005001CB"/>
    <w:rsid w:val="00507822"/>
    <w:rsid w:val="00524CE6"/>
    <w:rsid w:val="00543AA4"/>
    <w:rsid w:val="0055224F"/>
    <w:rsid w:val="0055609D"/>
    <w:rsid w:val="005C29EB"/>
    <w:rsid w:val="005E4046"/>
    <w:rsid w:val="00626253"/>
    <w:rsid w:val="00633465"/>
    <w:rsid w:val="006C7190"/>
    <w:rsid w:val="00713D18"/>
    <w:rsid w:val="007210F0"/>
    <w:rsid w:val="00760DA9"/>
    <w:rsid w:val="007C3ABF"/>
    <w:rsid w:val="007F773C"/>
    <w:rsid w:val="00800710"/>
    <w:rsid w:val="00801614"/>
    <w:rsid w:val="00820D09"/>
    <w:rsid w:val="00845111"/>
    <w:rsid w:val="0085039A"/>
    <w:rsid w:val="0087435E"/>
    <w:rsid w:val="00880DC8"/>
    <w:rsid w:val="008C06C4"/>
    <w:rsid w:val="008D11F3"/>
    <w:rsid w:val="008F7EC3"/>
    <w:rsid w:val="00921D4E"/>
    <w:rsid w:val="00945DFB"/>
    <w:rsid w:val="00957719"/>
    <w:rsid w:val="009579CA"/>
    <w:rsid w:val="00992DCD"/>
    <w:rsid w:val="009B22FB"/>
    <w:rsid w:val="009E583C"/>
    <w:rsid w:val="00A05D7A"/>
    <w:rsid w:val="00A07D28"/>
    <w:rsid w:val="00A72190"/>
    <w:rsid w:val="00A80D5C"/>
    <w:rsid w:val="00A96499"/>
    <w:rsid w:val="00AA1FBD"/>
    <w:rsid w:val="00AE0E19"/>
    <w:rsid w:val="00AE16E9"/>
    <w:rsid w:val="00AE4A25"/>
    <w:rsid w:val="00AF0895"/>
    <w:rsid w:val="00B12CAD"/>
    <w:rsid w:val="00B94F41"/>
    <w:rsid w:val="00BB1E2E"/>
    <w:rsid w:val="00BC49B5"/>
    <w:rsid w:val="00BD6D9A"/>
    <w:rsid w:val="00BE6BEE"/>
    <w:rsid w:val="00C0539D"/>
    <w:rsid w:val="00C24727"/>
    <w:rsid w:val="00C7777D"/>
    <w:rsid w:val="00C806A2"/>
    <w:rsid w:val="00CC2BF3"/>
    <w:rsid w:val="00CD38FC"/>
    <w:rsid w:val="00CF0525"/>
    <w:rsid w:val="00CF0807"/>
    <w:rsid w:val="00CF46E2"/>
    <w:rsid w:val="00D265B6"/>
    <w:rsid w:val="00D37390"/>
    <w:rsid w:val="00D45347"/>
    <w:rsid w:val="00D51BC0"/>
    <w:rsid w:val="00D7274A"/>
    <w:rsid w:val="00DA0CDD"/>
    <w:rsid w:val="00DA3716"/>
    <w:rsid w:val="00DD3FB5"/>
    <w:rsid w:val="00DF1228"/>
    <w:rsid w:val="00E34403"/>
    <w:rsid w:val="00E356D3"/>
    <w:rsid w:val="00E3628C"/>
    <w:rsid w:val="00E51C58"/>
    <w:rsid w:val="00E720E9"/>
    <w:rsid w:val="00E92FBF"/>
    <w:rsid w:val="00E94DA8"/>
    <w:rsid w:val="00E96E5B"/>
    <w:rsid w:val="00EA3404"/>
    <w:rsid w:val="00EB029A"/>
    <w:rsid w:val="00ED0DDD"/>
    <w:rsid w:val="00EE18F5"/>
    <w:rsid w:val="00EE2918"/>
    <w:rsid w:val="00FA2B12"/>
    <w:rsid w:val="00FB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0E20"/>
  <w15:chartTrackingRefBased/>
  <w15:docId w15:val="{25DFD2B8-F8A7-4380-B233-E75BD40F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1CB"/>
    <w:pPr>
      <w:ind w:left="720"/>
      <w:contextualSpacing/>
    </w:pPr>
  </w:style>
  <w:style w:type="paragraph" w:styleId="NormalWeb">
    <w:name w:val="Normal (Web)"/>
    <w:basedOn w:val="Normal"/>
    <w:uiPriority w:val="99"/>
    <w:semiHidden/>
    <w:unhideWhenUsed/>
    <w:rsid w:val="00E720E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572771">
      <w:bodyDiv w:val="1"/>
      <w:marLeft w:val="0"/>
      <w:marRight w:val="0"/>
      <w:marTop w:val="0"/>
      <w:marBottom w:val="0"/>
      <w:divBdr>
        <w:top w:val="none" w:sz="0" w:space="0" w:color="auto"/>
        <w:left w:val="none" w:sz="0" w:space="0" w:color="auto"/>
        <w:bottom w:val="none" w:sz="0" w:space="0" w:color="auto"/>
        <w:right w:val="none" w:sz="0" w:space="0" w:color="auto"/>
      </w:divBdr>
      <w:divsChild>
        <w:div w:id="915020806">
          <w:marLeft w:val="0"/>
          <w:marRight w:val="0"/>
          <w:marTop w:val="0"/>
          <w:marBottom w:val="0"/>
          <w:divBdr>
            <w:top w:val="none" w:sz="0" w:space="0" w:color="auto"/>
            <w:left w:val="none" w:sz="0" w:space="0" w:color="auto"/>
            <w:bottom w:val="none" w:sz="0" w:space="0" w:color="auto"/>
            <w:right w:val="none" w:sz="0" w:space="0" w:color="auto"/>
          </w:divBdr>
          <w:divsChild>
            <w:div w:id="1237323178">
              <w:marLeft w:val="0"/>
              <w:marRight w:val="0"/>
              <w:marTop w:val="0"/>
              <w:marBottom w:val="0"/>
              <w:divBdr>
                <w:top w:val="none" w:sz="0" w:space="0" w:color="auto"/>
                <w:left w:val="none" w:sz="0" w:space="0" w:color="auto"/>
                <w:bottom w:val="none" w:sz="0" w:space="0" w:color="auto"/>
                <w:right w:val="none" w:sz="0" w:space="0" w:color="auto"/>
              </w:divBdr>
              <w:divsChild>
                <w:div w:id="1340082549">
                  <w:marLeft w:val="0"/>
                  <w:marRight w:val="0"/>
                  <w:marTop w:val="0"/>
                  <w:marBottom w:val="0"/>
                  <w:divBdr>
                    <w:top w:val="none" w:sz="0" w:space="0" w:color="auto"/>
                    <w:left w:val="none" w:sz="0" w:space="0" w:color="auto"/>
                    <w:bottom w:val="none" w:sz="0" w:space="0" w:color="auto"/>
                    <w:right w:val="none" w:sz="0" w:space="0" w:color="auto"/>
                  </w:divBdr>
                  <w:divsChild>
                    <w:div w:id="842743721">
                      <w:marLeft w:val="0"/>
                      <w:marRight w:val="0"/>
                      <w:marTop w:val="0"/>
                      <w:marBottom w:val="0"/>
                      <w:divBdr>
                        <w:top w:val="none" w:sz="0" w:space="0" w:color="auto"/>
                        <w:left w:val="none" w:sz="0" w:space="0" w:color="auto"/>
                        <w:bottom w:val="none" w:sz="0" w:space="0" w:color="auto"/>
                        <w:right w:val="none" w:sz="0" w:space="0" w:color="auto"/>
                      </w:divBdr>
                      <w:divsChild>
                        <w:div w:id="663704096">
                          <w:marLeft w:val="0"/>
                          <w:marRight w:val="0"/>
                          <w:marTop w:val="0"/>
                          <w:marBottom w:val="0"/>
                          <w:divBdr>
                            <w:top w:val="none" w:sz="0" w:space="0" w:color="auto"/>
                            <w:left w:val="none" w:sz="0" w:space="0" w:color="auto"/>
                            <w:bottom w:val="none" w:sz="0" w:space="0" w:color="auto"/>
                            <w:right w:val="none" w:sz="0" w:space="0" w:color="auto"/>
                          </w:divBdr>
                          <w:divsChild>
                            <w:div w:id="1599873451">
                              <w:marLeft w:val="0"/>
                              <w:marRight w:val="0"/>
                              <w:marTop w:val="0"/>
                              <w:marBottom w:val="600"/>
                              <w:divBdr>
                                <w:top w:val="none" w:sz="0" w:space="0" w:color="auto"/>
                                <w:left w:val="none" w:sz="0" w:space="0" w:color="auto"/>
                                <w:bottom w:val="none" w:sz="0" w:space="0" w:color="auto"/>
                                <w:right w:val="none" w:sz="0" w:space="0" w:color="auto"/>
                              </w:divBdr>
                              <w:divsChild>
                                <w:div w:id="1349910547">
                                  <w:marLeft w:val="0"/>
                                  <w:marRight w:val="0"/>
                                  <w:marTop w:val="0"/>
                                  <w:marBottom w:val="0"/>
                                  <w:divBdr>
                                    <w:top w:val="single" w:sz="6" w:space="15" w:color="DADADA"/>
                                    <w:left w:val="single" w:sz="6" w:space="11" w:color="DADADA"/>
                                    <w:bottom w:val="single" w:sz="6" w:space="15" w:color="DADADA"/>
                                    <w:right w:val="single" w:sz="6" w:space="11" w:color="DADADA"/>
                                  </w:divBdr>
                                  <w:divsChild>
                                    <w:div w:id="4305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214492">
      <w:bodyDiv w:val="1"/>
      <w:marLeft w:val="0"/>
      <w:marRight w:val="0"/>
      <w:marTop w:val="0"/>
      <w:marBottom w:val="0"/>
      <w:divBdr>
        <w:top w:val="none" w:sz="0" w:space="0" w:color="auto"/>
        <w:left w:val="none" w:sz="0" w:space="0" w:color="auto"/>
        <w:bottom w:val="none" w:sz="0" w:space="0" w:color="auto"/>
        <w:right w:val="none" w:sz="0" w:space="0" w:color="auto"/>
      </w:divBdr>
      <w:divsChild>
        <w:div w:id="2006202480">
          <w:marLeft w:val="0"/>
          <w:marRight w:val="0"/>
          <w:marTop w:val="0"/>
          <w:marBottom w:val="0"/>
          <w:divBdr>
            <w:top w:val="none" w:sz="0" w:space="0" w:color="auto"/>
            <w:left w:val="none" w:sz="0" w:space="0" w:color="auto"/>
            <w:bottom w:val="none" w:sz="0" w:space="0" w:color="auto"/>
            <w:right w:val="none" w:sz="0" w:space="0" w:color="auto"/>
          </w:divBdr>
          <w:divsChild>
            <w:div w:id="2037122875">
              <w:marLeft w:val="0"/>
              <w:marRight w:val="0"/>
              <w:marTop w:val="0"/>
              <w:marBottom w:val="0"/>
              <w:divBdr>
                <w:top w:val="none" w:sz="0" w:space="0" w:color="auto"/>
                <w:left w:val="none" w:sz="0" w:space="0" w:color="auto"/>
                <w:bottom w:val="none" w:sz="0" w:space="0" w:color="auto"/>
                <w:right w:val="none" w:sz="0" w:space="0" w:color="auto"/>
              </w:divBdr>
              <w:divsChild>
                <w:div w:id="598098051">
                  <w:marLeft w:val="0"/>
                  <w:marRight w:val="0"/>
                  <w:marTop w:val="0"/>
                  <w:marBottom w:val="0"/>
                  <w:divBdr>
                    <w:top w:val="none" w:sz="0" w:space="0" w:color="auto"/>
                    <w:left w:val="none" w:sz="0" w:space="0" w:color="auto"/>
                    <w:bottom w:val="none" w:sz="0" w:space="0" w:color="auto"/>
                    <w:right w:val="none" w:sz="0" w:space="0" w:color="auto"/>
                  </w:divBdr>
                  <w:divsChild>
                    <w:div w:id="2073696235">
                      <w:marLeft w:val="0"/>
                      <w:marRight w:val="0"/>
                      <w:marTop w:val="0"/>
                      <w:marBottom w:val="0"/>
                      <w:divBdr>
                        <w:top w:val="none" w:sz="0" w:space="0" w:color="auto"/>
                        <w:left w:val="none" w:sz="0" w:space="0" w:color="auto"/>
                        <w:bottom w:val="none" w:sz="0" w:space="0" w:color="auto"/>
                        <w:right w:val="none" w:sz="0" w:space="0" w:color="auto"/>
                      </w:divBdr>
                      <w:divsChild>
                        <w:div w:id="1992439718">
                          <w:marLeft w:val="0"/>
                          <w:marRight w:val="0"/>
                          <w:marTop w:val="0"/>
                          <w:marBottom w:val="0"/>
                          <w:divBdr>
                            <w:top w:val="none" w:sz="0" w:space="0" w:color="auto"/>
                            <w:left w:val="none" w:sz="0" w:space="0" w:color="auto"/>
                            <w:bottom w:val="none" w:sz="0" w:space="0" w:color="auto"/>
                            <w:right w:val="none" w:sz="0" w:space="0" w:color="auto"/>
                          </w:divBdr>
                          <w:divsChild>
                            <w:div w:id="1361249413">
                              <w:marLeft w:val="0"/>
                              <w:marRight w:val="0"/>
                              <w:marTop w:val="0"/>
                              <w:marBottom w:val="600"/>
                              <w:divBdr>
                                <w:top w:val="none" w:sz="0" w:space="0" w:color="auto"/>
                                <w:left w:val="none" w:sz="0" w:space="0" w:color="auto"/>
                                <w:bottom w:val="none" w:sz="0" w:space="0" w:color="auto"/>
                                <w:right w:val="none" w:sz="0" w:space="0" w:color="auto"/>
                              </w:divBdr>
                              <w:divsChild>
                                <w:div w:id="193150782">
                                  <w:marLeft w:val="0"/>
                                  <w:marRight w:val="0"/>
                                  <w:marTop w:val="0"/>
                                  <w:marBottom w:val="0"/>
                                  <w:divBdr>
                                    <w:top w:val="single" w:sz="6" w:space="15" w:color="DADADA"/>
                                    <w:left w:val="single" w:sz="6" w:space="11" w:color="DADADA"/>
                                    <w:bottom w:val="single" w:sz="6" w:space="15" w:color="DADADA"/>
                                    <w:right w:val="single" w:sz="6" w:space="11" w:color="DADADA"/>
                                  </w:divBdr>
                                  <w:divsChild>
                                    <w:div w:id="13830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027487">
      <w:bodyDiv w:val="1"/>
      <w:marLeft w:val="0"/>
      <w:marRight w:val="0"/>
      <w:marTop w:val="0"/>
      <w:marBottom w:val="0"/>
      <w:divBdr>
        <w:top w:val="none" w:sz="0" w:space="0" w:color="auto"/>
        <w:left w:val="none" w:sz="0" w:space="0" w:color="auto"/>
        <w:bottom w:val="none" w:sz="0" w:space="0" w:color="auto"/>
        <w:right w:val="none" w:sz="0" w:space="0" w:color="auto"/>
      </w:divBdr>
      <w:divsChild>
        <w:div w:id="300892817">
          <w:marLeft w:val="0"/>
          <w:marRight w:val="0"/>
          <w:marTop w:val="0"/>
          <w:marBottom w:val="0"/>
          <w:divBdr>
            <w:top w:val="none" w:sz="0" w:space="0" w:color="auto"/>
            <w:left w:val="none" w:sz="0" w:space="0" w:color="auto"/>
            <w:bottom w:val="none" w:sz="0" w:space="0" w:color="auto"/>
            <w:right w:val="none" w:sz="0" w:space="0" w:color="auto"/>
          </w:divBdr>
          <w:divsChild>
            <w:div w:id="2003465625">
              <w:marLeft w:val="0"/>
              <w:marRight w:val="0"/>
              <w:marTop w:val="0"/>
              <w:marBottom w:val="0"/>
              <w:divBdr>
                <w:top w:val="none" w:sz="0" w:space="0" w:color="auto"/>
                <w:left w:val="none" w:sz="0" w:space="0" w:color="auto"/>
                <w:bottom w:val="none" w:sz="0" w:space="0" w:color="auto"/>
                <w:right w:val="none" w:sz="0" w:space="0" w:color="auto"/>
              </w:divBdr>
              <w:divsChild>
                <w:div w:id="1185100133">
                  <w:marLeft w:val="0"/>
                  <w:marRight w:val="0"/>
                  <w:marTop w:val="0"/>
                  <w:marBottom w:val="0"/>
                  <w:divBdr>
                    <w:top w:val="none" w:sz="0" w:space="0" w:color="auto"/>
                    <w:left w:val="none" w:sz="0" w:space="0" w:color="auto"/>
                    <w:bottom w:val="none" w:sz="0" w:space="0" w:color="auto"/>
                    <w:right w:val="none" w:sz="0" w:space="0" w:color="auto"/>
                  </w:divBdr>
                  <w:divsChild>
                    <w:div w:id="1947958699">
                      <w:marLeft w:val="0"/>
                      <w:marRight w:val="0"/>
                      <w:marTop w:val="0"/>
                      <w:marBottom w:val="0"/>
                      <w:divBdr>
                        <w:top w:val="none" w:sz="0" w:space="0" w:color="auto"/>
                        <w:left w:val="none" w:sz="0" w:space="0" w:color="auto"/>
                        <w:bottom w:val="none" w:sz="0" w:space="0" w:color="auto"/>
                        <w:right w:val="none" w:sz="0" w:space="0" w:color="auto"/>
                      </w:divBdr>
                      <w:divsChild>
                        <w:div w:id="618535150">
                          <w:marLeft w:val="0"/>
                          <w:marRight w:val="0"/>
                          <w:marTop w:val="0"/>
                          <w:marBottom w:val="0"/>
                          <w:divBdr>
                            <w:top w:val="none" w:sz="0" w:space="0" w:color="auto"/>
                            <w:left w:val="none" w:sz="0" w:space="0" w:color="auto"/>
                            <w:bottom w:val="none" w:sz="0" w:space="0" w:color="auto"/>
                            <w:right w:val="none" w:sz="0" w:space="0" w:color="auto"/>
                          </w:divBdr>
                          <w:divsChild>
                            <w:div w:id="311983210">
                              <w:marLeft w:val="0"/>
                              <w:marRight w:val="0"/>
                              <w:marTop w:val="0"/>
                              <w:marBottom w:val="600"/>
                              <w:divBdr>
                                <w:top w:val="none" w:sz="0" w:space="0" w:color="auto"/>
                                <w:left w:val="none" w:sz="0" w:space="0" w:color="auto"/>
                                <w:bottom w:val="none" w:sz="0" w:space="0" w:color="auto"/>
                                <w:right w:val="none" w:sz="0" w:space="0" w:color="auto"/>
                              </w:divBdr>
                              <w:divsChild>
                                <w:div w:id="436221416">
                                  <w:marLeft w:val="0"/>
                                  <w:marRight w:val="0"/>
                                  <w:marTop w:val="0"/>
                                  <w:marBottom w:val="0"/>
                                  <w:divBdr>
                                    <w:top w:val="single" w:sz="6" w:space="15" w:color="DADADA"/>
                                    <w:left w:val="single" w:sz="6" w:space="11" w:color="DADADA"/>
                                    <w:bottom w:val="single" w:sz="6" w:space="15" w:color="DADADA"/>
                                    <w:right w:val="single" w:sz="6" w:space="11" w:color="DADADA"/>
                                  </w:divBdr>
                                  <w:divsChild>
                                    <w:div w:id="2131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714684">
      <w:bodyDiv w:val="1"/>
      <w:marLeft w:val="0"/>
      <w:marRight w:val="0"/>
      <w:marTop w:val="0"/>
      <w:marBottom w:val="0"/>
      <w:divBdr>
        <w:top w:val="none" w:sz="0" w:space="0" w:color="auto"/>
        <w:left w:val="none" w:sz="0" w:space="0" w:color="auto"/>
        <w:bottom w:val="none" w:sz="0" w:space="0" w:color="auto"/>
        <w:right w:val="none" w:sz="0" w:space="0" w:color="auto"/>
      </w:divBdr>
      <w:divsChild>
        <w:div w:id="1626038118">
          <w:marLeft w:val="0"/>
          <w:marRight w:val="0"/>
          <w:marTop w:val="0"/>
          <w:marBottom w:val="0"/>
          <w:divBdr>
            <w:top w:val="none" w:sz="0" w:space="0" w:color="auto"/>
            <w:left w:val="none" w:sz="0" w:space="0" w:color="auto"/>
            <w:bottom w:val="none" w:sz="0" w:space="0" w:color="auto"/>
            <w:right w:val="none" w:sz="0" w:space="0" w:color="auto"/>
          </w:divBdr>
          <w:divsChild>
            <w:div w:id="1293708485">
              <w:marLeft w:val="0"/>
              <w:marRight w:val="0"/>
              <w:marTop w:val="0"/>
              <w:marBottom w:val="0"/>
              <w:divBdr>
                <w:top w:val="none" w:sz="0" w:space="0" w:color="auto"/>
                <w:left w:val="none" w:sz="0" w:space="0" w:color="auto"/>
                <w:bottom w:val="none" w:sz="0" w:space="0" w:color="auto"/>
                <w:right w:val="none" w:sz="0" w:space="0" w:color="auto"/>
              </w:divBdr>
              <w:divsChild>
                <w:div w:id="1645502933">
                  <w:marLeft w:val="0"/>
                  <w:marRight w:val="0"/>
                  <w:marTop w:val="0"/>
                  <w:marBottom w:val="0"/>
                  <w:divBdr>
                    <w:top w:val="none" w:sz="0" w:space="0" w:color="auto"/>
                    <w:left w:val="none" w:sz="0" w:space="0" w:color="auto"/>
                    <w:bottom w:val="none" w:sz="0" w:space="0" w:color="auto"/>
                    <w:right w:val="none" w:sz="0" w:space="0" w:color="auto"/>
                  </w:divBdr>
                  <w:divsChild>
                    <w:div w:id="1748846232">
                      <w:marLeft w:val="0"/>
                      <w:marRight w:val="0"/>
                      <w:marTop w:val="0"/>
                      <w:marBottom w:val="0"/>
                      <w:divBdr>
                        <w:top w:val="none" w:sz="0" w:space="0" w:color="auto"/>
                        <w:left w:val="none" w:sz="0" w:space="0" w:color="auto"/>
                        <w:bottom w:val="none" w:sz="0" w:space="0" w:color="auto"/>
                        <w:right w:val="none" w:sz="0" w:space="0" w:color="auto"/>
                      </w:divBdr>
                      <w:divsChild>
                        <w:div w:id="245501025">
                          <w:marLeft w:val="0"/>
                          <w:marRight w:val="0"/>
                          <w:marTop w:val="0"/>
                          <w:marBottom w:val="0"/>
                          <w:divBdr>
                            <w:top w:val="none" w:sz="0" w:space="0" w:color="auto"/>
                            <w:left w:val="none" w:sz="0" w:space="0" w:color="auto"/>
                            <w:bottom w:val="none" w:sz="0" w:space="0" w:color="auto"/>
                            <w:right w:val="none" w:sz="0" w:space="0" w:color="auto"/>
                          </w:divBdr>
                          <w:divsChild>
                            <w:div w:id="7295849">
                              <w:marLeft w:val="0"/>
                              <w:marRight w:val="0"/>
                              <w:marTop w:val="0"/>
                              <w:marBottom w:val="600"/>
                              <w:divBdr>
                                <w:top w:val="none" w:sz="0" w:space="0" w:color="auto"/>
                                <w:left w:val="none" w:sz="0" w:space="0" w:color="auto"/>
                                <w:bottom w:val="none" w:sz="0" w:space="0" w:color="auto"/>
                                <w:right w:val="none" w:sz="0" w:space="0" w:color="auto"/>
                              </w:divBdr>
                              <w:divsChild>
                                <w:div w:id="1110472872">
                                  <w:marLeft w:val="0"/>
                                  <w:marRight w:val="0"/>
                                  <w:marTop w:val="0"/>
                                  <w:marBottom w:val="0"/>
                                  <w:divBdr>
                                    <w:top w:val="single" w:sz="6" w:space="15" w:color="DADADA"/>
                                    <w:left w:val="single" w:sz="6" w:space="11" w:color="DADADA"/>
                                    <w:bottom w:val="single" w:sz="6" w:space="15" w:color="DADADA"/>
                                    <w:right w:val="single" w:sz="6" w:space="11" w:color="DADADA"/>
                                  </w:divBdr>
                                  <w:divsChild>
                                    <w:div w:id="2482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150112">
      <w:bodyDiv w:val="1"/>
      <w:marLeft w:val="0"/>
      <w:marRight w:val="0"/>
      <w:marTop w:val="0"/>
      <w:marBottom w:val="0"/>
      <w:divBdr>
        <w:top w:val="none" w:sz="0" w:space="0" w:color="auto"/>
        <w:left w:val="none" w:sz="0" w:space="0" w:color="auto"/>
        <w:bottom w:val="none" w:sz="0" w:space="0" w:color="auto"/>
        <w:right w:val="none" w:sz="0" w:space="0" w:color="auto"/>
      </w:divBdr>
      <w:divsChild>
        <w:div w:id="949508622">
          <w:marLeft w:val="0"/>
          <w:marRight w:val="0"/>
          <w:marTop w:val="0"/>
          <w:marBottom w:val="0"/>
          <w:divBdr>
            <w:top w:val="none" w:sz="0" w:space="0" w:color="auto"/>
            <w:left w:val="none" w:sz="0" w:space="0" w:color="auto"/>
            <w:bottom w:val="none" w:sz="0" w:space="0" w:color="auto"/>
            <w:right w:val="none" w:sz="0" w:space="0" w:color="auto"/>
          </w:divBdr>
          <w:divsChild>
            <w:div w:id="1573658911">
              <w:marLeft w:val="0"/>
              <w:marRight w:val="0"/>
              <w:marTop w:val="0"/>
              <w:marBottom w:val="0"/>
              <w:divBdr>
                <w:top w:val="none" w:sz="0" w:space="0" w:color="auto"/>
                <w:left w:val="none" w:sz="0" w:space="0" w:color="auto"/>
                <w:bottom w:val="none" w:sz="0" w:space="0" w:color="auto"/>
                <w:right w:val="none" w:sz="0" w:space="0" w:color="auto"/>
              </w:divBdr>
              <w:divsChild>
                <w:div w:id="1175995839">
                  <w:marLeft w:val="0"/>
                  <w:marRight w:val="0"/>
                  <w:marTop w:val="0"/>
                  <w:marBottom w:val="0"/>
                  <w:divBdr>
                    <w:top w:val="none" w:sz="0" w:space="0" w:color="auto"/>
                    <w:left w:val="none" w:sz="0" w:space="0" w:color="auto"/>
                    <w:bottom w:val="none" w:sz="0" w:space="0" w:color="auto"/>
                    <w:right w:val="none" w:sz="0" w:space="0" w:color="auto"/>
                  </w:divBdr>
                  <w:divsChild>
                    <w:div w:id="471294791">
                      <w:marLeft w:val="0"/>
                      <w:marRight w:val="0"/>
                      <w:marTop w:val="0"/>
                      <w:marBottom w:val="0"/>
                      <w:divBdr>
                        <w:top w:val="none" w:sz="0" w:space="0" w:color="auto"/>
                        <w:left w:val="none" w:sz="0" w:space="0" w:color="auto"/>
                        <w:bottom w:val="none" w:sz="0" w:space="0" w:color="auto"/>
                        <w:right w:val="none" w:sz="0" w:space="0" w:color="auto"/>
                      </w:divBdr>
                      <w:divsChild>
                        <w:div w:id="1337032213">
                          <w:marLeft w:val="0"/>
                          <w:marRight w:val="0"/>
                          <w:marTop w:val="0"/>
                          <w:marBottom w:val="0"/>
                          <w:divBdr>
                            <w:top w:val="none" w:sz="0" w:space="0" w:color="auto"/>
                            <w:left w:val="none" w:sz="0" w:space="0" w:color="auto"/>
                            <w:bottom w:val="none" w:sz="0" w:space="0" w:color="auto"/>
                            <w:right w:val="none" w:sz="0" w:space="0" w:color="auto"/>
                          </w:divBdr>
                          <w:divsChild>
                            <w:div w:id="389884096">
                              <w:marLeft w:val="0"/>
                              <w:marRight w:val="0"/>
                              <w:marTop w:val="0"/>
                              <w:marBottom w:val="600"/>
                              <w:divBdr>
                                <w:top w:val="none" w:sz="0" w:space="0" w:color="auto"/>
                                <w:left w:val="none" w:sz="0" w:space="0" w:color="auto"/>
                                <w:bottom w:val="none" w:sz="0" w:space="0" w:color="auto"/>
                                <w:right w:val="none" w:sz="0" w:space="0" w:color="auto"/>
                              </w:divBdr>
                              <w:divsChild>
                                <w:div w:id="1991933534">
                                  <w:marLeft w:val="0"/>
                                  <w:marRight w:val="0"/>
                                  <w:marTop w:val="0"/>
                                  <w:marBottom w:val="0"/>
                                  <w:divBdr>
                                    <w:top w:val="single" w:sz="6" w:space="15" w:color="DADADA"/>
                                    <w:left w:val="single" w:sz="6" w:space="11" w:color="DADADA"/>
                                    <w:bottom w:val="single" w:sz="6" w:space="15" w:color="DADADA"/>
                                    <w:right w:val="single" w:sz="6" w:space="11" w:color="DADADA"/>
                                  </w:divBdr>
                                  <w:divsChild>
                                    <w:div w:id="12661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981642">
      <w:bodyDiv w:val="1"/>
      <w:marLeft w:val="0"/>
      <w:marRight w:val="0"/>
      <w:marTop w:val="0"/>
      <w:marBottom w:val="0"/>
      <w:divBdr>
        <w:top w:val="none" w:sz="0" w:space="0" w:color="auto"/>
        <w:left w:val="none" w:sz="0" w:space="0" w:color="auto"/>
        <w:bottom w:val="none" w:sz="0" w:space="0" w:color="auto"/>
        <w:right w:val="none" w:sz="0" w:space="0" w:color="auto"/>
      </w:divBdr>
      <w:divsChild>
        <w:div w:id="1097018804">
          <w:marLeft w:val="0"/>
          <w:marRight w:val="0"/>
          <w:marTop w:val="0"/>
          <w:marBottom w:val="0"/>
          <w:divBdr>
            <w:top w:val="none" w:sz="0" w:space="0" w:color="auto"/>
            <w:left w:val="none" w:sz="0" w:space="0" w:color="auto"/>
            <w:bottom w:val="none" w:sz="0" w:space="0" w:color="auto"/>
            <w:right w:val="none" w:sz="0" w:space="0" w:color="auto"/>
          </w:divBdr>
          <w:divsChild>
            <w:div w:id="1611816074">
              <w:marLeft w:val="0"/>
              <w:marRight w:val="0"/>
              <w:marTop w:val="0"/>
              <w:marBottom w:val="0"/>
              <w:divBdr>
                <w:top w:val="none" w:sz="0" w:space="0" w:color="auto"/>
                <w:left w:val="none" w:sz="0" w:space="0" w:color="auto"/>
                <w:bottom w:val="none" w:sz="0" w:space="0" w:color="auto"/>
                <w:right w:val="none" w:sz="0" w:space="0" w:color="auto"/>
              </w:divBdr>
              <w:divsChild>
                <w:div w:id="1033505008">
                  <w:marLeft w:val="0"/>
                  <w:marRight w:val="0"/>
                  <w:marTop w:val="0"/>
                  <w:marBottom w:val="0"/>
                  <w:divBdr>
                    <w:top w:val="none" w:sz="0" w:space="0" w:color="auto"/>
                    <w:left w:val="none" w:sz="0" w:space="0" w:color="auto"/>
                    <w:bottom w:val="none" w:sz="0" w:space="0" w:color="auto"/>
                    <w:right w:val="none" w:sz="0" w:space="0" w:color="auto"/>
                  </w:divBdr>
                  <w:divsChild>
                    <w:div w:id="1222180869">
                      <w:marLeft w:val="0"/>
                      <w:marRight w:val="0"/>
                      <w:marTop w:val="0"/>
                      <w:marBottom w:val="0"/>
                      <w:divBdr>
                        <w:top w:val="none" w:sz="0" w:space="0" w:color="auto"/>
                        <w:left w:val="none" w:sz="0" w:space="0" w:color="auto"/>
                        <w:bottom w:val="none" w:sz="0" w:space="0" w:color="auto"/>
                        <w:right w:val="none" w:sz="0" w:space="0" w:color="auto"/>
                      </w:divBdr>
                      <w:divsChild>
                        <w:div w:id="168761241">
                          <w:marLeft w:val="0"/>
                          <w:marRight w:val="0"/>
                          <w:marTop w:val="0"/>
                          <w:marBottom w:val="0"/>
                          <w:divBdr>
                            <w:top w:val="none" w:sz="0" w:space="0" w:color="auto"/>
                            <w:left w:val="none" w:sz="0" w:space="0" w:color="auto"/>
                            <w:bottom w:val="none" w:sz="0" w:space="0" w:color="auto"/>
                            <w:right w:val="none" w:sz="0" w:space="0" w:color="auto"/>
                          </w:divBdr>
                          <w:divsChild>
                            <w:div w:id="1637374729">
                              <w:marLeft w:val="0"/>
                              <w:marRight w:val="0"/>
                              <w:marTop w:val="0"/>
                              <w:marBottom w:val="600"/>
                              <w:divBdr>
                                <w:top w:val="none" w:sz="0" w:space="0" w:color="auto"/>
                                <w:left w:val="none" w:sz="0" w:space="0" w:color="auto"/>
                                <w:bottom w:val="none" w:sz="0" w:space="0" w:color="auto"/>
                                <w:right w:val="none" w:sz="0" w:space="0" w:color="auto"/>
                              </w:divBdr>
                              <w:divsChild>
                                <w:div w:id="1344479981">
                                  <w:marLeft w:val="0"/>
                                  <w:marRight w:val="0"/>
                                  <w:marTop w:val="0"/>
                                  <w:marBottom w:val="0"/>
                                  <w:divBdr>
                                    <w:top w:val="single" w:sz="6" w:space="15" w:color="DADADA"/>
                                    <w:left w:val="single" w:sz="6" w:space="11" w:color="DADADA"/>
                                    <w:bottom w:val="single" w:sz="6" w:space="15" w:color="DADADA"/>
                                    <w:right w:val="single" w:sz="6" w:space="11" w:color="DADADA"/>
                                  </w:divBdr>
                                  <w:divsChild>
                                    <w:div w:id="8235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cid:image002.jpg@01D430A5.030E417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Cryer, Archie</dc:creator>
  <cp:keywords/>
  <dc:description/>
  <cp:lastModifiedBy>Cryer, Archie</cp:lastModifiedBy>
  <cp:revision>5</cp:revision>
  <dcterms:created xsi:type="dcterms:W3CDTF">2018-09-13T14:19:00Z</dcterms:created>
  <dcterms:modified xsi:type="dcterms:W3CDTF">2020-05-20T02:23:00Z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0b9c6527-dc76-4e51-b7b3-1e33f4b8b61c</vt:lpwstr>
  </property>
  <property fmtid="{D5CDD505-2E9C-101B-9397-08002B2CF9AE}" pid="3" name="CLASSIFICATION">
    <vt:lpwstr>IR-DC-3</vt:lpwstr>
  </property>
</Properties>
</file>